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9E63" w14:textId="77777777" w:rsidR="007F0E87" w:rsidRPr="00A35BCF" w:rsidRDefault="007F0E87" w:rsidP="00CC5706">
      <w:pPr>
        <w:spacing w:after="0" w:line="276" w:lineRule="auto"/>
        <w:ind w:right="-1"/>
        <w:rPr>
          <w:rFonts w:cstheme="minorHAnsi"/>
          <w:b/>
          <w:bCs/>
          <w:sz w:val="24"/>
          <w:szCs w:val="24"/>
          <w:lang w:val="en-US"/>
        </w:rPr>
      </w:pPr>
    </w:p>
    <w:p w14:paraId="6663D024" w14:textId="77777777" w:rsidR="007F0E87" w:rsidRPr="00A35BCF" w:rsidRDefault="007F0E87" w:rsidP="00CC5706">
      <w:pPr>
        <w:spacing w:after="0" w:line="276" w:lineRule="auto"/>
        <w:ind w:right="-1"/>
        <w:rPr>
          <w:rFonts w:cstheme="minorHAnsi"/>
          <w:b/>
          <w:bCs/>
          <w:sz w:val="24"/>
          <w:szCs w:val="24"/>
          <w:lang w:val="en-US"/>
        </w:rPr>
      </w:pPr>
    </w:p>
    <w:p w14:paraId="6FA1891D" w14:textId="77777777" w:rsidR="007F0E87" w:rsidRPr="00A35BCF" w:rsidRDefault="007F0E87" w:rsidP="00CC5706">
      <w:pPr>
        <w:spacing w:after="0" w:line="276" w:lineRule="auto"/>
        <w:ind w:right="-1"/>
        <w:rPr>
          <w:rFonts w:cstheme="minorHAnsi"/>
          <w:b/>
          <w:bCs/>
          <w:sz w:val="24"/>
          <w:szCs w:val="24"/>
          <w:lang w:val="en-US"/>
        </w:rPr>
      </w:pPr>
    </w:p>
    <w:p w14:paraId="1DDC82E5" w14:textId="77777777" w:rsidR="007F0E87" w:rsidRPr="00A35BCF" w:rsidRDefault="007F0E87" w:rsidP="00CC5706">
      <w:pPr>
        <w:spacing w:after="0" w:line="276" w:lineRule="auto"/>
        <w:ind w:right="-1"/>
        <w:rPr>
          <w:rFonts w:cstheme="minorHAnsi"/>
          <w:b/>
          <w:bCs/>
          <w:sz w:val="24"/>
          <w:szCs w:val="24"/>
          <w:lang w:val="en-US"/>
        </w:rPr>
      </w:pPr>
    </w:p>
    <w:p w14:paraId="360DE855" w14:textId="77777777" w:rsidR="007F0E87" w:rsidRPr="00A35BCF" w:rsidRDefault="007F0E87" w:rsidP="00CC5706">
      <w:pPr>
        <w:spacing w:after="0" w:line="276" w:lineRule="auto"/>
        <w:ind w:right="-1"/>
        <w:rPr>
          <w:rFonts w:cstheme="minorHAnsi"/>
          <w:b/>
          <w:bCs/>
          <w:sz w:val="24"/>
          <w:szCs w:val="24"/>
          <w:lang w:val="en-US"/>
        </w:rPr>
      </w:pPr>
    </w:p>
    <w:p w14:paraId="0A6A075C" w14:textId="77777777" w:rsidR="007F0E87" w:rsidRPr="00A35BCF" w:rsidRDefault="007F0E87" w:rsidP="00CC5706">
      <w:pPr>
        <w:spacing w:after="0" w:line="276" w:lineRule="auto"/>
        <w:ind w:right="-1"/>
        <w:rPr>
          <w:rFonts w:cstheme="minorHAnsi"/>
          <w:b/>
          <w:bCs/>
          <w:sz w:val="24"/>
          <w:szCs w:val="24"/>
          <w:lang w:val="en-US"/>
        </w:rPr>
      </w:pPr>
    </w:p>
    <w:p w14:paraId="0F4D77FB" w14:textId="77777777" w:rsidR="007F0E87" w:rsidRPr="00A35BCF" w:rsidRDefault="007F0E87" w:rsidP="00CC5706">
      <w:pPr>
        <w:spacing w:after="0" w:line="276" w:lineRule="auto"/>
        <w:ind w:right="-1"/>
        <w:rPr>
          <w:rFonts w:cstheme="minorHAnsi"/>
          <w:b/>
          <w:bCs/>
          <w:sz w:val="24"/>
          <w:szCs w:val="24"/>
          <w:lang w:val="en-US"/>
        </w:rPr>
      </w:pPr>
    </w:p>
    <w:p w14:paraId="2B3252AB" w14:textId="77777777" w:rsidR="00FF78CF" w:rsidRPr="00A35BCF" w:rsidRDefault="00FF78CF" w:rsidP="00CC5706">
      <w:pPr>
        <w:spacing w:after="0" w:line="276" w:lineRule="auto"/>
        <w:ind w:right="-1"/>
        <w:rPr>
          <w:rFonts w:cstheme="minorHAnsi"/>
          <w:b/>
          <w:bCs/>
          <w:sz w:val="24"/>
          <w:szCs w:val="24"/>
          <w:lang w:val="en-US"/>
        </w:rPr>
      </w:pPr>
    </w:p>
    <w:p w14:paraId="7FB30B5F" w14:textId="77777777" w:rsidR="00841455" w:rsidRPr="00A35BCF" w:rsidRDefault="00841455" w:rsidP="00CC5706">
      <w:pPr>
        <w:spacing w:after="0" w:line="276" w:lineRule="auto"/>
        <w:ind w:right="-1"/>
        <w:rPr>
          <w:rFonts w:cstheme="minorHAnsi"/>
          <w:b/>
          <w:bCs/>
          <w:sz w:val="24"/>
          <w:szCs w:val="24"/>
          <w:lang w:val="en-US"/>
        </w:rPr>
      </w:pPr>
    </w:p>
    <w:p w14:paraId="276284BF" w14:textId="77777777" w:rsidR="00841455" w:rsidRPr="00A35BCF" w:rsidRDefault="00841455" w:rsidP="00CC5706">
      <w:pPr>
        <w:spacing w:after="0" w:line="276" w:lineRule="auto"/>
        <w:ind w:right="-1"/>
        <w:rPr>
          <w:rFonts w:cstheme="minorHAnsi"/>
          <w:b/>
          <w:bCs/>
          <w:sz w:val="24"/>
          <w:szCs w:val="24"/>
          <w:lang w:val="en-US"/>
        </w:rPr>
      </w:pPr>
    </w:p>
    <w:p w14:paraId="44F2BB5B" w14:textId="77777777" w:rsidR="00841455" w:rsidRPr="00A35BCF" w:rsidRDefault="00841455" w:rsidP="00CC5706">
      <w:pPr>
        <w:spacing w:after="0" w:line="276" w:lineRule="auto"/>
        <w:ind w:right="-1"/>
        <w:rPr>
          <w:rFonts w:cstheme="minorHAnsi"/>
          <w:b/>
          <w:bCs/>
          <w:sz w:val="24"/>
          <w:szCs w:val="24"/>
          <w:lang w:val="en-US"/>
        </w:rPr>
      </w:pPr>
    </w:p>
    <w:p w14:paraId="05F47ABC" w14:textId="77777777" w:rsidR="00F4209B" w:rsidRPr="00A35BCF" w:rsidRDefault="00F4209B" w:rsidP="00CC5706">
      <w:pPr>
        <w:spacing w:after="0" w:line="276" w:lineRule="auto"/>
        <w:ind w:right="-1"/>
        <w:rPr>
          <w:rFonts w:cstheme="minorHAnsi"/>
          <w:b/>
          <w:bCs/>
          <w:sz w:val="24"/>
          <w:szCs w:val="24"/>
          <w:lang w:val="en-US"/>
        </w:rPr>
      </w:pPr>
    </w:p>
    <w:p w14:paraId="3A3D54F3" w14:textId="77777777" w:rsidR="00F4209B" w:rsidRPr="00A35BCF" w:rsidRDefault="00F4209B" w:rsidP="00CC5706">
      <w:pPr>
        <w:spacing w:after="0" w:line="276" w:lineRule="auto"/>
        <w:ind w:right="-1"/>
        <w:rPr>
          <w:rFonts w:cstheme="minorHAnsi"/>
          <w:b/>
          <w:bCs/>
          <w:sz w:val="24"/>
          <w:szCs w:val="24"/>
          <w:lang w:val="en-US"/>
        </w:rPr>
      </w:pPr>
    </w:p>
    <w:p w14:paraId="76D2D43E" w14:textId="77777777" w:rsidR="00F4209B" w:rsidRPr="00A35BCF" w:rsidRDefault="00F4209B" w:rsidP="00CC5706">
      <w:pPr>
        <w:spacing w:after="0" w:line="276" w:lineRule="auto"/>
        <w:ind w:right="-1"/>
        <w:rPr>
          <w:rFonts w:cstheme="minorHAnsi"/>
          <w:b/>
          <w:bCs/>
          <w:sz w:val="24"/>
          <w:szCs w:val="24"/>
          <w:lang w:val="en-US"/>
        </w:rPr>
      </w:pPr>
    </w:p>
    <w:p w14:paraId="5F2788DE" w14:textId="77777777" w:rsidR="00F4209B" w:rsidRPr="00A35BCF" w:rsidRDefault="00F4209B" w:rsidP="00CC5706">
      <w:pPr>
        <w:spacing w:after="0" w:line="276" w:lineRule="auto"/>
        <w:ind w:right="-1"/>
        <w:rPr>
          <w:rFonts w:cstheme="minorHAnsi"/>
          <w:b/>
          <w:bCs/>
          <w:sz w:val="24"/>
          <w:szCs w:val="24"/>
          <w:lang w:val="en-US"/>
        </w:rPr>
      </w:pPr>
    </w:p>
    <w:p w14:paraId="3369BCB1" w14:textId="77777777" w:rsidR="00F4209B" w:rsidRPr="00A35BCF" w:rsidRDefault="00F4209B" w:rsidP="00CC5706">
      <w:pPr>
        <w:spacing w:after="0" w:line="276" w:lineRule="auto"/>
        <w:ind w:right="-1"/>
        <w:rPr>
          <w:rFonts w:cstheme="minorHAnsi"/>
          <w:b/>
          <w:bCs/>
          <w:sz w:val="24"/>
          <w:szCs w:val="24"/>
          <w:lang w:val="en-US"/>
        </w:rPr>
      </w:pPr>
    </w:p>
    <w:p w14:paraId="00F823B2" w14:textId="77777777" w:rsidR="00F4209B" w:rsidRPr="00A35BCF" w:rsidRDefault="00F4209B" w:rsidP="00CC5706">
      <w:pPr>
        <w:spacing w:after="0" w:line="276" w:lineRule="auto"/>
        <w:ind w:right="-1"/>
        <w:rPr>
          <w:rFonts w:cstheme="minorHAnsi"/>
          <w:b/>
          <w:bCs/>
          <w:sz w:val="24"/>
          <w:szCs w:val="24"/>
          <w:lang w:val="en-US"/>
        </w:rPr>
      </w:pPr>
    </w:p>
    <w:p w14:paraId="3BEE9E58" w14:textId="77777777" w:rsidR="00841455" w:rsidRPr="00A35BCF" w:rsidRDefault="00841455" w:rsidP="00CC5706">
      <w:pPr>
        <w:spacing w:after="0" w:line="276" w:lineRule="auto"/>
        <w:ind w:right="-1"/>
        <w:rPr>
          <w:rFonts w:cstheme="minorHAnsi"/>
          <w:b/>
          <w:bCs/>
          <w:sz w:val="24"/>
          <w:szCs w:val="24"/>
          <w:lang w:val="en-US"/>
        </w:rPr>
      </w:pPr>
    </w:p>
    <w:p w14:paraId="194F7C40" w14:textId="1B91E01F" w:rsidR="00BF2D12" w:rsidRPr="00A35BCF" w:rsidRDefault="00841455" w:rsidP="00CC5706">
      <w:pPr>
        <w:spacing w:after="0" w:line="276" w:lineRule="auto"/>
        <w:ind w:right="-1"/>
        <w:jc w:val="center"/>
        <w:rPr>
          <w:rFonts w:cstheme="minorHAnsi"/>
          <w:b/>
          <w:bCs/>
          <w:sz w:val="24"/>
          <w:szCs w:val="24"/>
        </w:rPr>
      </w:pPr>
      <w:r w:rsidRPr="00A35BCF">
        <w:rPr>
          <w:rFonts w:cstheme="minorHAnsi"/>
          <w:b/>
          <w:bCs/>
          <w:sz w:val="24"/>
          <w:szCs w:val="24"/>
        </w:rPr>
        <w:t xml:space="preserve">PROCEDURA PER LA GESTIONE DELLE SEGNALAZIONI </w:t>
      </w:r>
    </w:p>
    <w:p w14:paraId="62EF8BD9" w14:textId="7C1B7492" w:rsidR="007F0E87" w:rsidRPr="00A35BCF" w:rsidRDefault="00841455" w:rsidP="00CC5706">
      <w:pPr>
        <w:spacing w:after="0" w:line="276" w:lineRule="auto"/>
        <w:ind w:right="-1"/>
        <w:jc w:val="center"/>
        <w:rPr>
          <w:rFonts w:cstheme="minorHAnsi"/>
          <w:sz w:val="24"/>
          <w:szCs w:val="24"/>
        </w:rPr>
      </w:pPr>
      <w:r w:rsidRPr="00A35BCF">
        <w:rPr>
          <w:rFonts w:cstheme="minorHAnsi"/>
          <w:b/>
          <w:bCs/>
          <w:sz w:val="24"/>
          <w:szCs w:val="24"/>
        </w:rPr>
        <w:t>WHISTLEBLOWING</w:t>
      </w:r>
    </w:p>
    <w:p w14:paraId="008EC512" w14:textId="1AD4EADC" w:rsidR="007F0E87" w:rsidRPr="00A35BCF" w:rsidRDefault="007F0E87" w:rsidP="00CC5706">
      <w:pPr>
        <w:pStyle w:val="Titolosommario"/>
        <w:spacing w:before="0" w:line="276" w:lineRule="auto"/>
        <w:rPr>
          <w:rFonts w:asciiTheme="minorHAnsi" w:hAnsiTheme="minorHAnsi" w:cstheme="minorHAnsi"/>
          <w:color w:val="auto"/>
          <w:sz w:val="24"/>
          <w:szCs w:val="24"/>
        </w:rPr>
      </w:pPr>
    </w:p>
    <w:p w14:paraId="561EBFBF" w14:textId="77777777" w:rsidR="007F0E87" w:rsidRPr="00A35BCF" w:rsidRDefault="007F0E87" w:rsidP="00CC5706">
      <w:pPr>
        <w:pStyle w:val="Titolo1"/>
        <w:spacing w:before="0" w:line="276" w:lineRule="auto"/>
        <w:rPr>
          <w:rFonts w:asciiTheme="minorHAnsi" w:hAnsiTheme="minorHAnsi" w:cstheme="minorHAnsi"/>
          <w:b/>
          <w:bCs/>
          <w:color w:val="auto"/>
          <w:sz w:val="24"/>
          <w:szCs w:val="24"/>
        </w:rPr>
      </w:pPr>
      <w:r w:rsidRPr="00A35BCF">
        <w:rPr>
          <w:rFonts w:asciiTheme="minorHAnsi" w:hAnsiTheme="minorHAnsi" w:cstheme="minorHAnsi"/>
          <w:b/>
          <w:bCs/>
          <w:color w:val="auto"/>
          <w:sz w:val="24"/>
          <w:szCs w:val="24"/>
        </w:rPr>
        <w:br w:type="page"/>
      </w:r>
    </w:p>
    <w:sdt>
      <w:sdtPr>
        <w:rPr>
          <w:rFonts w:asciiTheme="minorHAnsi" w:eastAsiaTheme="minorHAnsi" w:hAnsiTheme="minorHAnsi" w:cstheme="minorHAnsi"/>
          <w:color w:val="auto"/>
          <w:kern w:val="2"/>
          <w:sz w:val="24"/>
          <w:szCs w:val="24"/>
          <w:lang w:eastAsia="en-US"/>
          <w14:ligatures w14:val="standardContextual"/>
        </w:rPr>
        <w:id w:val="1774894055"/>
        <w:docPartObj>
          <w:docPartGallery w:val="Table of Contents"/>
          <w:docPartUnique/>
        </w:docPartObj>
      </w:sdtPr>
      <w:sdtContent>
        <w:p w14:paraId="73588F07" w14:textId="2A109A7E" w:rsidR="00496462" w:rsidRPr="00A35BCF" w:rsidRDefault="00496462" w:rsidP="00CC5706">
          <w:pPr>
            <w:pStyle w:val="Titolosommario"/>
            <w:spacing w:before="0" w:line="276" w:lineRule="auto"/>
            <w:rPr>
              <w:rFonts w:asciiTheme="minorHAnsi" w:hAnsiTheme="minorHAnsi" w:cstheme="minorHAnsi"/>
              <w:b/>
              <w:bCs/>
              <w:color w:val="auto"/>
              <w:sz w:val="24"/>
              <w:szCs w:val="24"/>
            </w:rPr>
          </w:pPr>
          <w:r w:rsidRPr="00A35BCF">
            <w:rPr>
              <w:rFonts w:asciiTheme="minorHAnsi" w:hAnsiTheme="minorHAnsi" w:cstheme="minorHAnsi"/>
              <w:b/>
              <w:bCs/>
              <w:color w:val="auto"/>
              <w:sz w:val="24"/>
              <w:szCs w:val="24"/>
            </w:rPr>
            <w:t>Sommario</w:t>
          </w:r>
        </w:p>
        <w:p w14:paraId="1895DEFA" w14:textId="38CCA586" w:rsidR="00CC5706" w:rsidRPr="00CC5706" w:rsidRDefault="00496462" w:rsidP="00CC5706">
          <w:pPr>
            <w:pStyle w:val="Sommario1"/>
            <w:spacing w:line="276" w:lineRule="auto"/>
            <w:rPr>
              <w:rFonts w:eastAsiaTheme="minorEastAsia"/>
              <w:noProof/>
              <w:lang w:eastAsia="it-IT"/>
            </w:rPr>
          </w:pPr>
          <w:r w:rsidRPr="00A35BCF">
            <w:rPr>
              <w:rFonts w:cstheme="minorHAnsi"/>
              <w:sz w:val="24"/>
              <w:szCs w:val="24"/>
            </w:rPr>
            <w:fldChar w:fldCharType="begin"/>
          </w:r>
          <w:r w:rsidRPr="00A35BCF">
            <w:rPr>
              <w:rFonts w:cstheme="minorHAnsi"/>
              <w:sz w:val="24"/>
              <w:szCs w:val="24"/>
            </w:rPr>
            <w:instrText xml:space="preserve"> TOC \o "1-3" \h \z \u </w:instrText>
          </w:r>
          <w:r w:rsidRPr="00A35BCF">
            <w:rPr>
              <w:rFonts w:cstheme="minorHAnsi"/>
              <w:sz w:val="24"/>
              <w:szCs w:val="24"/>
            </w:rPr>
            <w:fldChar w:fldCharType="separate"/>
          </w:r>
          <w:hyperlink w:anchor="_Toc149895784" w:history="1">
            <w:r w:rsidR="00CC5706" w:rsidRPr="00CC5706">
              <w:rPr>
                <w:rStyle w:val="Collegamentoipertestuale"/>
                <w:rFonts w:eastAsia="SimSun" w:cstheme="minorHAnsi"/>
                <w:noProof/>
                <w:lang w:bidi="it-IT"/>
              </w:rPr>
              <w:t>1.</w:t>
            </w:r>
            <w:r w:rsidR="00CC5706" w:rsidRPr="00CC5706">
              <w:rPr>
                <w:rFonts w:eastAsiaTheme="minorEastAsia"/>
                <w:noProof/>
                <w:lang w:eastAsia="it-IT"/>
              </w:rPr>
              <w:tab/>
            </w:r>
            <w:r w:rsidR="00CC5706" w:rsidRPr="00CC5706">
              <w:rPr>
                <w:rStyle w:val="Collegamentoipertestuale"/>
                <w:rFonts w:cstheme="minorHAnsi"/>
                <w:noProof/>
                <w:lang w:bidi="it-IT"/>
              </w:rPr>
              <w:t>INTRODUZIONE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_Toc149895784 \h </w:instrText>
            </w:r>
            <w:r w:rsidR="00CC5706" w:rsidRPr="00CC5706">
              <w:rPr>
                <w:noProof/>
                <w:webHidden/>
              </w:rPr>
            </w:r>
            <w:r w:rsidR="00CC5706" w:rsidRPr="00CC5706">
              <w:rPr>
                <w:noProof/>
                <w:webHidden/>
              </w:rPr>
              <w:fldChar w:fldCharType="separate"/>
            </w:r>
            <w:r w:rsidR="0075591E">
              <w:rPr>
                <w:noProof/>
                <w:webHidden/>
              </w:rPr>
              <w:t>2</w:t>
            </w:r>
            <w:r w:rsidR="00CC5706" w:rsidRPr="00CC5706">
              <w:rPr>
                <w:noProof/>
                <w:webHidden/>
              </w:rPr>
              <w:fldChar w:fldCharType="end"/>
            </w:r>
          </w:hyperlink>
        </w:p>
        <w:p w14:paraId="4897DBAF" w14:textId="770FA6DB" w:rsidR="00CC5706" w:rsidRPr="00CC5706" w:rsidRDefault="00000000" w:rsidP="00CC5706">
          <w:pPr>
            <w:pStyle w:val="Sommario1"/>
            <w:spacing w:line="276" w:lineRule="auto"/>
            <w:rPr>
              <w:rFonts w:eastAsiaTheme="minorEastAsia"/>
              <w:noProof/>
              <w:lang w:eastAsia="it-IT"/>
            </w:rPr>
          </w:pPr>
          <w:hyperlink w:anchor="_Toc149895785" w:history="1">
            <w:r w:rsidR="00CC5706" w:rsidRPr="00CC5706">
              <w:rPr>
                <w:rStyle w:val="Collegamentoipertestuale"/>
                <w:rFonts w:eastAsia="SimSun" w:cstheme="minorHAnsi"/>
                <w:noProof/>
                <w:lang w:bidi="it-IT"/>
              </w:rPr>
              <w:t>2.</w:t>
            </w:r>
            <w:r w:rsidR="00CC5706" w:rsidRPr="00CC5706">
              <w:rPr>
                <w:rFonts w:eastAsiaTheme="minorEastAsia"/>
                <w:noProof/>
                <w:lang w:eastAsia="it-IT"/>
              </w:rPr>
              <w:tab/>
            </w:r>
            <w:r w:rsidR="00CC5706" w:rsidRPr="00CC5706">
              <w:rPr>
                <w:rStyle w:val="Collegamentoipertestuale"/>
                <w:rFonts w:eastAsia="SimSun" w:cstheme="minorHAnsi"/>
                <w:noProof/>
                <w:lang w:bidi="it-IT"/>
              </w:rPr>
              <w:t>SCOPO E AMBITO DI APPLICAZIONE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_Toc149895785 \h </w:instrText>
            </w:r>
            <w:r w:rsidR="00CC5706" w:rsidRPr="00CC5706">
              <w:rPr>
                <w:noProof/>
                <w:webHidden/>
              </w:rPr>
            </w:r>
            <w:r w:rsidR="00CC5706" w:rsidRPr="00CC5706">
              <w:rPr>
                <w:noProof/>
                <w:webHidden/>
              </w:rPr>
              <w:fldChar w:fldCharType="separate"/>
            </w:r>
            <w:r w:rsidR="0075591E">
              <w:rPr>
                <w:noProof/>
                <w:webHidden/>
              </w:rPr>
              <w:t>4</w:t>
            </w:r>
            <w:r w:rsidR="00CC5706" w:rsidRPr="00CC5706">
              <w:rPr>
                <w:noProof/>
                <w:webHidden/>
              </w:rPr>
              <w:fldChar w:fldCharType="end"/>
            </w:r>
          </w:hyperlink>
        </w:p>
        <w:p w14:paraId="04D3B1A1" w14:textId="29A3F72F" w:rsidR="00CC5706" w:rsidRPr="00CC5706" w:rsidRDefault="00000000" w:rsidP="00CC5706">
          <w:pPr>
            <w:pStyle w:val="Sommario1"/>
            <w:spacing w:line="276" w:lineRule="auto"/>
            <w:rPr>
              <w:rFonts w:eastAsiaTheme="minorEastAsia"/>
              <w:noProof/>
              <w:lang w:eastAsia="it-IT"/>
            </w:rPr>
          </w:pPr>
          <w:hyperlink w:anchor="_Toc149895786" w:history="1">
            <w:r w:rsidR="00CC5706" w:rsidRPr="00CC5706">
              <w:rPr>
                <w:rStyle w:val="Collegamentoipertestuale"/>
                <w:rFonts w:cstheme="minorHAnsi"/>
                <w:noProof/>
                <w:lang w:bidi="it-IT"/>
              </w:rPr>
              <w:t>3.</w:t>
            </w:r>
            <w:r w:rsidR="00CC5706" w:rsidRPr="00CC5706">
              <w:rPr>
                <w:rFonts w:eastAsiaTheme="minorEastAsia"/>
                <w:noProof/>
                <w:lang w:eastAsia="it-IT"/>
              </w:rPr>
              <w:tab/>
            </w:r>
            <w:r w:rsidR="00CC5706" w:rsidRPr="00CC5706">
              <w:rPr>
                <w:rStyle w:val="Collegamentoipertestuale"/>
                <w:rFonts w:cstheme="minorHAnsi"/>
                <w:noProof/>
              </w:rPr>
              <w:t>FONTI NORMATIVE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_Toc149895786 \h </w:instrText>
            </w:r>
            <w:r w:rsidR="00CC5706" w:rsidRPr="00CC5706">
              <w:rPr>
                <w:noProof/>
                <w:webHidden/>
              </w:rPr>
            </w:r>
            <w:r w:rsidR="00CC5706" w:rsidRPr="00CC5706">
              <w:rPr>
                <w:noProof/>
                <w:webHidden/>
              </w:rPr>
              <w:fldChar w:fldCharType="separate"/>
            </w:r>
            <w:r w:rsidR="0075591E">
              <w:rPr>
                <w:noProof/>
                <w:webHidden/>
              </w:rPr>
              <w:t>4</w:t>
            </w:r>
            <w:r w:rsidR="00CC5706" w:rsidRPr="00CC5706">
              <w:rPr>
                <w:noProof/>
                <w:webHidden/>
              </w:rPr>
              <w:fldChar w:fldCharType="end"/>
            </w:r>
          </w:hyperlink>
        </w:p>
        <w:p w14:paraId="485213ED" w14:textId="581D5B14" w:rsidR="00CC5706" w:rsidRPr="00CC5706" w:rsidRDefault="00000000" w:rsidP="00CC5706">
          <w:pPr>
            <w:pStyle w:val="Sommario1"/>
            <w:spacing w:line="276" w:lineRule="auto"/>
            <w:rPr>
              <w:rFonts w:eastAsiaTheme="minorEastAsia"/>
              <w:noProof/>
              <w:lang w:eastAsia="it-IT"/>
            </w:rPr>
          </w:pPr>
          <w:hyperlink w:anchor="_Toc149895787" w:history="1">
            <w:r w:rsidR="00CC5706" w:rsidRPr="00CC5706">
              <w:rPr>
                <w:rStyle w:val="Collegamentoipertestuale"/>
                <w:rFonts w:eastAsia="SimSun" w:cstheme="minorHAnsi"/>
                <w:noProof/>
                <w:lang w:bidi="it-IT"/>
              </w:rPr>
              <w:t>4.</w:t>
            </w:r>
            <w:r w:rsidR="00CC5706" w:rsidRPr="00CC5706">
              <w:rPr>
                <w:rFonts w:eastAsiaTheme="minorEastAsia"/>
                <w:noProof/>
                <w:lang w:eastAsia="it-IT"/>
              </w:rPr>
              <w:tab/>
            </w:r>
            <w:r w:rsidR="00CC5706" w:rsidRPr="00CC5706">
              <w:rPr>
                <w:rStyle w:val="Collegamentoipertestuale"/>
                <w:rFonts w:eastAsia="SimSun" w:cstheme="minorHAnsi"/>
                <w:noProof/>
                <w:lang w:bidi="it-IT"/>
              </w:rPr>
              <w:t>DEFINIZIONI</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_Toc149895787 \h </w:instrText>
            </w:r>
            <w:r w:rsidR="00CC5706" w:rsidRPr="00CC5706">
              <w:rPr>
                <w:noProof/>
                <w:webHidden/>
              </w:rPr>
            </w:r>
            <w:r w:rsidR="00CC5706" w:rsidRPr="00CC5706">
              <w:rPr>
                <w:noProof/>
                <w:webHidden/>
              </w:rPr>
              <w:fldChar w:fldCharType="separate"/>
            </w:r>
            <w:r w:rsidR="0075591E">
              <w:rPr>
                <w:noProof/>
                <w:webHidden/>
              </w:rPr>
              <w:t>5</w:t>
            </w:r>
            <w:r w:rsidR="00CC5706" w:rsidRPr="00CC5706">
              <w:rPr>
                <w:noProof/>
                <w:webHidden/>
              </w:rPr>
              <w:fldChar w:fldCharType="end"/>
            </w:r>
          </w:hyperlink>
        </w:p>
        <w:p w14:paraId="0FD34BE9" w14:textId="7B44A96F" w:rsidR="00CC5706" w:rsidRPr="00CC5706" w:rsidRDefault="00000000" w:rsidP="00CC5706">
          <w:pPr>
            <w:pStyle w:val="Sommario1"/>
            <w:spacing w:line="276" w:lineRule="auto"/>
            <w:rPr>
              <w:rFonts w:eastAsiaTheme="minorEastAsia"/>
              <w:noProof/>
              <w:lang w:eastAsia="it-IT"/>
            </w:rPr>
          </w:pPr>
          <w:hyperlink w:anchor="_Toc149895788" w:history="1">
            <w:r w:rsidR="00CC5706" w:rsidRPr="00CC5706">
              <w:rPr>
                <w:rStyle w:val="Collegamentoipertestuale"/>
                <w:rFonts w:cstheme="minorHAnsi"/>
                <w:noProof/>
              </w:rPr>
              <w:t>5.</w:t>
            </w:r>
            <w:r w:rsidR="00CC5706" w:rsidRPr="00CC5706">
              <w:rPr>
                <w:rFonts w:eastAsiaTheme="minorEastAsia"/>
                <w:noProof/>
                <w:lang w:eastAsia="it-IT"/>
              </w:rPr>
              <w:tab/>
            </w:r>
            <w:r w:rsidR="00CC5706" w:rsidRPr="00CC5706">
              <w:rPr>
                <w:rStyle w:val="Collegamentoipertestuale"/>
                <w:rFonts w:cstheme="minorHAnsi"/>
                <w:noProof/>
              </w:rPr>
              <w:t>RESPONSABILITÀ</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_Toc149895788 \h </w:instrText>
            </w:r>
            <w:r w:rsidR="00CC5706" w:rsidRPr="00CC5706">
              <w:rPr>
                <w:noProof/>
                <w:webHidden/>
              </w:rPr>
            </w:r>
            <w:r w:rsidR="00CC5706" w:rsidRPr="00CC5706">
              <w:rPr>
                <w:noProof/>
                <w:webHidden/>
              </w:rPr>
              <w:fldChar w:fldCharType="separate"/>
            </w:r>
            <w:r w:rsidR="0075591E">
              <w:rPr>
                <w:noProof/>
                <w:webHidden/>
              </w:rPr>
              <w:t>7</w:t>
            </w:r>
            <w:r w:rsidR="00CC5706" w:rsidRPr="00CC5706">
              <w:rPr>
                <w:noProof/>
                <w:webHidden/>
              </w:rPr>
              <w:fldChar w:fldCharType="end"/>
            </w:r>
          </w:hyperlink>
        </w:p>
        <w:p w14:paraId="3813D0D5" w14:textId="3734E51E" w:rsidR="00CC5706" w:rsidRPr="00CC5706" w:rsidRDefault="00000000" w:rsidP="00CC5706">
          <w:pPr>
            <w:pStyle w:val="Sommario1"/>
            <w:spacing w:line="276" w:lineRule="auto"/>
            <w:rPr>
              <w:rFonts w:eastAsiaTheme="minorEastAsia"/>
              <w:noProof/>
              <w:lang w:eastAsia="it-IT"/>
            </w:rPr>
          </w:pPr>
          <w:hyperlink w:anchor="_Toc149895789" w:history="1">
            <w:r w:rsidR="00CC5706" w:rsidRPr="00CC5706">
              <w:rPr>
                <w:rStyle w:val="Collegamentoipertestuale"/>
                <w:rFonts w:cstheme="minorHAnsi"/>
                <w:noProof/>
              </w:rPr>
              <w:t>6.</w:t>
            </w:r>
            <w:r w:rsidR="00CC5706" w:rsidRPr="00CC5706">
              <w:rPr>
                <w:rFonts w:eastAsiaTheme="minorEastAsia"/>
                <w:noProof/>
                <w:lang w:eastAsia="it-IT"/>
              </w:rPr>
              <w:tab/>
            </w:r>
            <w:r w:rsidR="00CC5706" w:rsidRPr="00CC5706">
              <w:rPr>
                <w:rStyle w:val="Collegamentoipertestuale"/>
                <w:rFonts w:cstheme="minorHAnsi"/>
                <w:noProof/>
              </w:rPr>
              <w:t>PRINCIPI DI RIFERIMENTO</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_Toc149895789 \h </w:instrText>
            </w:r>
            <w:r w:rsidR="00CC5706" w:rsidRPr="00CC5706">
              <w:rPr>
                <w:noProof/>
                <w:webHidden/>
              </w:rPr>
            </w:r>
            <w:r w:rsidR="00CC5706" w:rsidRPr="00CC5706">
              <w:rPr>
                <w:noProof/>
                <w:webHidden/>
              </w:rPr>
              <w:fldChar w:fldCharType="separate"/>
            </w:r>
            <w:r w:rsidR="0075591E">
              <w:rPr>
                <w:noProof/>
                <w:webHidden/>
              </w:rPr>
              <w:t>8</w:t>
            </w:r>
            <w:r w:rsidR="00CC5706" w:rsidRPr="00CC5706">
              <w:rPr>
                <w:noProof/>
                <w:webHidden/>
              </w:rPr>
              <w:fldChar w:fldCharType="end"/>
            </w:r>
          </w:hyperlink>
        </w:p>
        <w:p w14:paraId="6B3F5524" w14:textId="6A1DA338"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790" w:history="1">
            <w:r w:rsidR="00CC5706" w:rsidRPr="00CC5706">
              <w:rPr>
                <w:rStyle w:val="Collegamentoipertestuale"/>
                <w:rFonts w:eastAsia="Arial" w:cstheme="minorHAnsi"/>
                <w:noProof/>
                <w:kern w:val="0"/>
                <w:lang w:eastAsia="it-IT" w:bidi="it-IT"/>
                <w14:ligatures w14:val="none"/>
              </w:rPr>
              <w:t>Conoscenza e consapevolezza</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_Toc149895790 \h </w:instrText>
            </w:r>
            <w:r w:rsidR="00CC5706" w:rsidRPr="00CC5706">
              <w:rPr>
                <w:noProof/>
                <w:webHidden/>
              </w:rPr>
            </w:r>
            <w:r w:rsidR="00CC5706" w:rsidRPr="00CC5706">
              <w:rPr>
                <w:noProof/>
                <w:webHidden/>
              </w:rPr>
              <w:fldChar w:fldCharType="separate"/>
            </w:r>
            <w:r w:rsidR="0075591E">
              <w:rPr>
                <w:noProof/>
                <w:webHidden/>
              </w:rPr>
              <w:t>8</w:t>
            </w:r>
            <w:r w:rsidR="00CC5706" w:rsidRPr="00CC5706">
              <w:rPr>
                <w:noProof/>
                <w:webHidden/>
              </w:rPr>
              <w:fldChar w:fldCharType="end"/>
            </w:r>
          </w:hyperlink>
        </w:p>
        <w:p w14:paraId="77B23724" w14:textId="12D6C845"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791" w:history="1">
            <w:r w:rsidR="00CC5706" w:rsidRPr="00CC5706">
              <w:rPr>
                <w:rStyle w:val="Collegamentoipertestuale"/>
                <w:rFonts w:eastAsia="Arial" w:cstheme="minorHAnsi"/>
                <w:noProof/>
                <w:kern w:val="0"/>
                <w:lang w:eastAsia="it-IT" w:bidi="it-IT"/>
                <w14:ligatures w14:val="none"/>
              </w:rPr>
              <w:t>Garanzia della riservatezza dei dati personali</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_Toc149895791 \h </w:instrText>
            </w:r>
            <w:r w:rsidR="00CC5706" w:rsidRPr="00CC5706">
              <w:rPr>
                <w:noProof/>
                <w:webHidden/>
              </w:rPr>
            </w:r>
            <w:r w:rsidR="00CC5706" w:rsidRPr="00CC5706">
              <w:rPr>
                <w:noProof/>
                <w:webHidden/>
              </w:rPr>
              <w:fldChar w:fldCharType="separate"/>
            </w:r>
            <w:r w:rsidR="0075591E">
              <w:rPr>
                <w:noProof/>
                <w:webHidden/>
              </w:rPr>
              <w:t>8</w:t>
            </w:r>
            <w:r w:rsidR="00CC5706" w:rsidRPr="00CC5706">
              <w:rPr>
                <w:noProof/>
                <w:webHidden/>
              </w:rPr>
              <w:fldChar w:fldCharType="end"/>
            </w:r>
          </w:hyperlink>
        </w:p>
        <w:p w14:paraId="0AFA6408" w14:textId="727E30C6"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792" w:history="1">
            <w:r w:rsidR="00CC5706" w:rsidRPr="00CC5706">
              <w:rPr>
                <w:rStyle w:val="Collegamentoipertestuale"/>
                <w:rFonts w:cstheme="minorHAnsi"/>
                <w:noProof/>
              </w:rPr>
              <w:t>Trattamento dei dati personali</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_Toc149895792 \h </w:instrText>
            </w:r>
            <w:r w:rsidR="00CC5706" w:rsidRPr="00CC5706">
              <w:rPr>
                <w:noProof/>
                <w:webHidden/>
              </w:rPr>
            </w:r>
            <w:r w:rsidR="00CC5706" w:rsidRPr="00CC5706">
              <w:rPr>
                <w:noProof/>
                <w:webHidden/>
              </w:rPr>
              <w:fldChar w:fldCharType="separate"/>
            </w:r>
            <w:r w:rsidR="0075591E">
              <w:rPr>
                <w:noProof/>
                <w:webHidden/>
              </w:rPr>
              <w:t>8</w:t>
            </w:r>
            <w:r w:rsidR="00CC5706" w:rsidRPr="00CC5706">
              <w:rPr>
                <w:noProof/>
                <w:webHidden/>
              </w:rPr>
              <w:fldChar w:fldCharType="end"/>
            </w:r>
          </w:hyperlink>
        </w:p>
        <w:p w14:paraId="42DC3570" w14:textId="419ADC15"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793" w:history="1">
            <w:r w:rsidR="00CC5706" w:rsidRPr="00CC5706">
              <w:rPr>
                <w:rStyle w:val="Collegamentoipertestuale"/>
                <w:rFonts w:eastAsia="Arial" w:cstheme="minorHAnsi"/>
                <w:noProof/>
                <w:kern w:val="0"/>
                <w:lang w:eastAsia="it-IT" w:bidi="it-IT"/>
                <w14:ligatures w14:val="none"/>
              </w:rPr>
              <w:t>Imparzialità, autonomia ed indipendenza di giudizio</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_Toc149895793 \h </w:instrText>
            </w:r>
            <w:r w:rsidR="00CC5706" w:rsidRPr="00CC5706">
              <w:rPr>
                <w:noProof/>
                <w:webHidden/>
              </w:rPr>
            </w:r>
            <w:r w:rsidR="00CC5706" w:rsidRPr="00CC5706">
              <w:rPr>
                <w:noProof/>
                <w:webHidden/>
              </w:rPr>
              <w:fldChar w:fldCharType="separate"/>
            </w:r>
            <w:r w:rsidR="0075591E">
              <w:rPr>
                <w:noProof/>
                <w:webHidden/>
              </w:rPr>
              <w:t>9</w:t>
            </w:r>
            <w:r w:rsidR="00CC5706" w:rsidRPr="00CC5706">
              <w:rPr>
                <w:noProof/>
                <w:webHidden/>
              </w:rPr>
              <w:fldChar w:fldCharType="end"/>
            </w:r>
          </w:hyperlink>
        </w:p>
        <w:p w14:paraId="14FADBD0" w14:textId="225DB07C"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794" w:history="1">
            <w:r w:rsidR="00CC5706" w:rsidRPr="00CC5706">
              <w:rPr>
                <w:rStyle w:val="Collegamentoipertestuale"/>
                <w:rFonts w:eastAsia="Arial" w:cstheme="minorHAnsi"/>
                <w:noProof/>
                <w:kern w:val="0"/>
                <w:lang w:eastAsia="it-IT" w:bidi="it-IT"/>
                <w14:ligatures w14:val="none"/>
              </w:rPr>
              <w:t>Il regime di protezione per i segnalanti</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_Toc149895794 \h </w:instrText>
            </w:r>
            <w:r w:rsidR="00CC5706" w:rsidRPr="00CC5706">
              <w:rPr>
                <w:noProof/>
                <w:webHidden/>
              </w:rPr>
            </w:r>
            <w:r w:rsidR="00CC5706" w:rsidRPr="00CC5706">
              <w:rPr>
                <w:noProof/>
                <w:webHidden/>
              </w:rPr>
              <w:fldChar w:fldCharType="separate"/>
            </w:r>
            <w:r w:rsidR="0075591E">
              <w:rPr>
                <w:noProof/>
                <w:webHidden/>
              </w:rPr>
              <w:t>9</w:t>
            </w:r>
            <w:r w:rsidR="00CC5706" w:rsidRPr="00CC5706">
              <w:rPr>
                <w:noProof/>
                <w:webHidden/>
              </w:rPr>
              <w:fldChar w:fldCharType="end"/>
            </w:r>
          </w:hyperlink>
        </w:p>
        <w:p w14:paraId="76CF7108" w14:textId="71600A16" w:rsidR="00CC5706" w:rsidRPr="00CC5706" w:rsidRDefault="00000000" w:rsidP="00CC5706">
          <w:pPr>
            <w:pStyle w:val="Sommario3"/>
            <w:spacing w:line="276" w:lineRule="auto"/>
            <w:rPr>
              <w:rFonts w:eastAsiaTheme="minorEastAsia"/>
              <w:noProof/>
              <w:lang w:eastAsia="it-IT"/>
            </w:rPr>
          </w:pPr>
          <w:hyperlink w:anchor="_Toc149895795" w:history="1">
            <w:r w:rsidR="00CC5706" w:rsidRPr="00CC5706">
              <w:rPr>
                <w:rStyle w:val="Collegamentoipertestuale"/>
                <w:rFonts w:eastAsia="SimSun" w:cstheme="minorHAnsi"/>
                <w:noProof/>
                <w:kern w:val="0"/>
                <w14:ligatures w14:val="none"/>
              </w:rPr>
              <w:t xml:space="preserve">Divieto di discriminazione nei confronti del </w:t>
            </w:r>
            <w:r w:rsidR="00CC5706" w:rsidRPr="00CC5706">
              <w:rPr>
                <w:rStyle w:val="Collegamentoipertestuale"/>
                <w:rFonts w:eastAsia="SimSun" w:cstheme="minorHAnsi"/>
                <w:i/>
                <w:iCs/>
                <w:noProof/>
                <w:kern w:val="0"/>
                <w14:ligatures w14:val="none"/>
              </w:rPr>
              <w:t>whistleblower</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_Toc149895795 \h </w:instrText>
            </w:r>
            <w:r w:rsidR="00CC5706" w:rsidRPr="00CC5706">
              <w:rPr>
                <w:noProof/>
                <w:webHidden/>
              </w:rPr>
            </w:r>
            <w:r w:rsidR="00CC5706" w:rsidRPr="00CC5706">
              <w:rPr>
                <w:noProof/>
                <w:webHidden/>
              </w:rPr>
              <w:fldChar w:fldCharType="separate"/>
            </w:r>
            <w:r w:rsidR="0075591E">
              <w:rPr>
                <w:noProof/>
                <w:webHidden/>
              </w:rPr>
              <w:t>10</w:t>
            </w:r>
            <w:r w:rsidR="00CC5706" w:rsidRPr="00CC5706">
              <w:rPr>
                <w:noProof/>
                <w:webHidden/>
              </w:rPr>
              <w:fldChar w:fldCharType="end"/>
            </w:r>
          </w:hyperlink>
        </w:p>
        <w:p w14:paraId="0F304223" w14:textId="50F41043" w:rsidR="00CC5706" w:rsidRPr="00CC5706" w:rsidRDefault="00000000" w:rsidP="00CC5706">
          <w:pPr>
            <w:pStyle w:val="Sommario3"/>
            <w:spacing w:line="276" w:lineRule="auto"/>
            <w:rPr>
              <w:rFonts w:eastAsiaTheme="minorEastAsia"/>
              <w:noProof/>
              <w:lang w:eastAsia="it-IT"/>
            </w:rPr>
          </w:pPr>
          <w:hyperlink w:anchor="_Toc149895796" w:history="1">
            <w:r w:rsidR="00CC5706" w:rsidRPr="00CC5706">
              <w:rPr>
                <w:rStyle w:val="Collegamentoipertestuale"/>
                <w:rFonts w:eastAsia="SimSun" w:cstheme="minorHAnsi"/>
                <w:noProof/>
                <w:kern w:val="0"/>
                <w14:ligatures w14:val="none"/>
              </w:rPr>
              <w:t xml:space="preserve">Obblighi di riservatezza sull’identità del </w:t>
            </w:r>
            <w:r w:rsidR="00CC5706" w:rsidRPr="00CC5706">
              <w:rPr>
                <w:rStyle w:val="Collegamentoipertestuale"/>
                <w:rFonts w:eastAsia="SimSun" w:cstheme="minorHAnsi"/>
                <w:i/>
                <w:iCs/>
                <w:noProof/>
                <w:kern w:val="0"/>
                <w14:ligatures w14:val="none"/>
              </w:rPr>
              <w:t>whistleblower</w:t>
            </w:r>
            <w:r w:rsidR="00CC5706" w:rsidRPr="00CC5706">
              <w:rPr>
                <w:rStyle w:val="Collegamentoipertestuale"/>
                <w:rFonts w:eastAsia="SimSun" w:cstheme="minorHAnsi"/>
                <w:noProof/>
                <w:kern w:val="0"/>
                <w14:ligatures w14:val="none"/>
              </w:rPr>
              <w:t>, del facilitatore e sottrazione al diritto di accesso della segnalazione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_Toc149895796 \h </w:instrText>
            </w:r>
            <w:r w:rsidR="00CC5706" w:rsidRPr="00CC5706">
              <w:rPr>
                <w:noProof/>
                <w:webHidden/>
              </w:rPr>
            </w:r>
            <w:r w:rsidR="00CC5706" w:rsidRPr="00CC5706">
              <w:rPr>
                <w:noProof/>
                <w:webHidden/>
              </w:rPr>
              <w:fldChar w:fldCharType="separate"/>
            </w:r>
            <w:r w:rsidR="0075591E">
              <w:rPr>
                <w:noProof/>
                <w:webHidden/>
              </w:rPr>
              <w:t>11</w:t>
            </w:r>
            <w:r w:rsidR="00CC5706" w:rsidRPr="00CC5706">
              <w:rPr>
                <w:noProof/>
                <w:webHidden/>
              </w:rPr>
              <w:fldChar w:fldCharType="end"/>
            </w:r>
          </w:hyperlink>
        </w:p>
        <w:p w14:paraId="4965E080" w14:textId="145BA46E"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797" w:history="1">
            <w:r w:rsidR="00CC5706" w:rsidRPr="00CC5706">
              <w:rPr>
                <w:rStyle w:val="Collegamentoipertestuale"/>
                <w:rFonts w:eastAsia="Arial" w:cstheme="minorHAnsi"/>
                <w:noProof/>
                <w:kern w:val="0"/>
                <w:lang w:eastAsia="it-IT" w:bidi="it-IT"/>
                <w14:ligatures w14:val="none"/>
              </w:rPr>
              <w:t>Il regime di protezione per il segnalato</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_Toc149895797 \h </w:instrText>
            </w:r>
            <w:r w:rsidR="00CC5706" w:rsidRPr="00CC5706">
              <w:rPr>
                <w:noProof/>
                <w:webHidden/>
              </w:rPr>
            </w:r>
            <w:r w:rsidR="00CC5706" w:rsidRPr="00CC5706">
              <w:rPr>
                <w:noProof/>
                <w:webHidden/>
              </w:rPr>
              <w:fldChar w:fldCharType="separate"/>
            </w:r>
            <w:r w:rsidR="0075591E">
              <w:rPr>
                <w:noProof/>
                <w:webHidden/>
              </w:rPr>
              <w:t>13</w:t>
            </w:r>
            <w:r w:rsidR="00CC5706" w:rsidRPr="00CC5706">
              <w:rPr>
                <w:noProof/>
                <w:webHidden/>
              </w:rPr>
              <w:fldChar w:fldCharType="end"/>
            </w:r>
          </w:hyperlink>
        </w:p>
        <w:p w14:paraId="646279A5" w14:textId="38BC706B" w:rsidR="00CC5706" w:rsidRPr="00CC5706" w:rsidRDefault="00000000" w:rsidP="00CC5706">
          <w:pPr>
            <w:pStyle w:val="Sommario3"/>
            <w:spacing w:line="276" w:lineRule="auto"/>
            <w:rPr>
              <w:rFonts w:eastAsiaTheme="minorEastAsia"/>
              <w:noProof/>
              <w:lang w:eastAsia="it-IT"/>
            </w:rPr>
          </w:pPr>
          <w:hyperlink w:anchor="_Toc149895798" w:history="1">
            <w:r w:rsidR="00CC5706" w:rsidRPr="00CC5706">
              <w:rPr>
                <w:rStyle w:val="Collegamentoipertestuale"/>
                <w:rFonts w:eastAsia="SimSun" w:cstheme="minorHAnsi"/>
                <w:noProof/>
                <w:kern w:val="0"/>
                <w14:ligatures w14:val="none"/>
              </w:rPr>
              <w:t>Obblighi di riservatezza sull’identità del segnalato e di tutte le persone menzionate nella segnalazione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_Toc149895798 \h </w:instrText>
            </w:r>
            <w:r w:rsidR="00CC5706" w:rsidRPr="00CC5706">
              <w:rPr>
                <w:noProof/>
                <w:webHidden/>
              </w:rPr>
            </w:r>
            <w:r w:rsidR="00CC5706" w:rsidRPr="00CC5706">
              <w:rPr>
                <w:noProof/>
                <w:webHidden/>
              </w:rPr>
              <w:fldChar w:fldCharType="separate"/>
            </w:r>
            <w:r w:rsidR="0075591E">
              <w:rPr>
                <w:noProof/>
                <w:webHidden/>
              </w:rPr>
              <w:t>13</w:t>
            </w:r>
            <w:r w:rsidR="00CC5706" w:rsidRPr="00CC5706">
              <w:rPr>
                <w:noProof/>
                <w:webHidden/>
              </w:rPr>
              <w:fldChar w:fldCharType="end"/>
            </w:r>
          </w:hyperlink>
        </w:p>
        <w:p w14:paraId="30E1A567" w14:textId="7E3E9148" w:rsidR="00CC5706" w:rsidRPr="00CC5706" w:rsidRDefault="00000000" w:rsidP="00CC5706">
          <w:pPr>
            <w:pStyle w:val="Sommario3"/>
            <w:spacing w:line="276" w:lineRule="auto"/>
            <w:rPr>
              <w:rFonts w:eastAsiaTheme="minorEastAsia"/>
              <w:noProof/>
              <w:lang w:eastAsia="it-IT"/>
            </w:rPr>
          </w:pPr>
          <w:hyperlink w:anchor="_Toc149895799" w:history="1">
            <w:r w:rsidR="00CC5706" w:rsidRPr="00CC5706">
              <w:rPr>
                <w:rStyle w:val="Collegamentoipertestuale"/>
                <w:rFonts w:eastAsia="SimSun" w:cstheme="minorHAnsi"/>
                <w:noProof/>
                <w:kern w:val="0"/>
                <w14:ligatures w14:val="none"/>
              </w:rPr>
              <w:t>Possibilità di audizione del segnalato</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_Toc149895799 \h </w:instrText>
            </w:r>
            <w:r w:rsidR="00CC5706" w:rsidRPr="00CC5706">
              <w:rPr>
                <w:noProof/>
                <w:webHidden/>
              </w:rPr>
            </w:r>
            <w:r w:rsidR="00CC5706" w:rsidRPr="00CC5706">
              <w:rPr>
                <w:noProof/>
                <w:webHidden/>
              </w:rPr>
              <w:fldChar w:fldCharType="separate"/>
            </w:r>
            <w:r w:rsidR="0075591E">
              <w:rPr>
                <w:noProof/>
                <w:webHidden/>
              </w:rPr>
              <w:t>13</w:t>
            </w:r>
            <w:r w:rsidR="00CC5706" w:rsidRPr="00CC5706">
              <w:rPr>
                <w:noProof/>
                <w:webHidden/>
              </w:rPr>
              <w:fldChar w:fldCharType="end"/>
            </w:r>
          </w:hyperlink>
        </w:p>
        <w:p w14:paraId="5B9340ED" w14:textId="5C1D961D" w:rsidR="00CC5706" w:rsidRPr="00CC5706" w:rsidRDefault="00000000" w:rsidP="00CC5706">
          <w:pPr>
            <w:pStyle w:val="Sommario3"/>
            <w:spacing w:line="276" w:lineRule="auto"/>
            <w:rPr>
              <w:rFonts w:eastAsiaTheme="minorEastAsia"/>
              <w:noProof/>
              <w:lang w:eastAsia="it-IT"/>
            </w:rPr>
          </w:pPr>
          <w:hyperlink w:anchor="_Toc149895800" w:history="1">
            <w:r w:rsidR="00CC5706" w:rsidRPr="00CC5706">
              <w:rPr>
                <w:rStyle w:val="Collegamentoipertestuale"/>
                <w:rFonts w:eastAsia="SimSun" w:cstheme="minorHAnsi"/>
                <w:noProof/>
                <w:kern w:val="0"/>
                <w14:ligatures w14:val="none"/>
              </w:rPr>
              <w:t>Protezione del soggetto segnalato dalle segnalazioni in mala fede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_Toc149895800 \h </w:instrText>
            </w:r>
            <w:r w:rsidR="00CC5706" w:rsidRPr="00CC5706">
              <w:rPr>
                <w:noProof/>
                <w:webHidden/>
              </w:rPr>
            </w:r>
            <w:r w:rsidR="00CC5706" w:rsidRPr="00CC5706">
              <w:rPr>
                <w:noProof/>
                <w:webHidden/>
              </w:rPr>
              <w:fldChar w:fldCharType="separate"/>
            </w:r>
            <w:r w:rsidR="0075591E">
              <w:rPr>
                <w:noProof/>
                <w:webHidden/>
              </w:rPr>
              <w:t>14</w:t>
            </w:r>
            <w:r w:rsidR="00CC5706" w:rsidRPr="00CC5706">
              <w:rPr>
                <w:noProof/>
                <w:webHidden/>
              </w:rPr>
              <w:fldChar w:fldCharType="end"/>
            </w:r>
          </w:hyperlink>
        </w:p>
        <w:p w14:paraId="3B2E9C24" w14:textId="4055C554" w:rsidR="00CC5706" w:rsidRPr="00CC5706" w:rsidRDefault="00000000" w:rsidP="00CC5706">
          <w:pPr>
            <w:pStyle w:val="Sommario1"/>
            <w:spacing w:line="276" w:lineRule="auto"/>
            <w:rPr>
              <w:rFonts w:eastAsiaTheme="minorEastAsia"/>
              <w:noProof/>
              <w:lang w:eastAsia="it-IT"/>
            </w:rPr>
          </w:pPr>
          <w:hyperlink w:anchor="_Toc149895801" w:history="1">
            <w:r w:rsidR="00CC5706" w:rsidRPr="00CC5706">
              <w:rPr>
                <w:rStyle w:val="Collegamentoipertestuale"/>
                <w:rFonts w:eastAsia="SimSun" w:cstheme="minorHAnsi"/>
                <w:noProof/>
                <w:lang w:bidi="it-IT"/>
              </w:rPr>
              <w:t>7.</w:t>
            </w:r>
            <w:r w:rsidR="00CC5706" w:rsidRPr="00CC5706">
              <w:rPr>
                <w:rFonts w:eastAsiaTheme="minorEastAsia"/>
                <w:noProof/>
                <w:lang w:eastAsia="it-IT"/>
              </w:rPr>
              <w:tab/>
            </w:r>
            <w:r w:rsidR="00CC5706" w:rsidRPr="00CC5706">
              <w:rPr>
                <w:rStyle w:val="Collegamentoipertestuale"/>
                <w:rFonts w:eastAsia="SimSun" w:cstheme="minorHAnsi"/>
                <w:noProof/>
                <w:lang w:bidi="it-IT"/>
              </w:rPr>
              <w:t>FORMAZIONE ED INFORMAZIONE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_Toc149895801 \h </w:instrText>
            </w:r>
            <w:r w:rsidR="00CC5706" w:rsidRPr="00CC5706">
              <w:rPr>
                <w:noProof/>
                <w:webHidden/>
              </w:rPr>
            </w:r>
            <w:r w:rsidR="00CC5706" w:rsidRPr="00CC5706">
              <w:rPr>
                <w:noProof/>
                <w:webHidden/>
              </w:rPr>
              <w:fldChar w:fldCharType="separate"/>
            </w:r>
            <w:r w:rsidR="0075591E">
              <w:rPr>
                <w:noProof/>
                <w:webHidden/>
              </w:rPr>
              <w:t>14</w:t>
            </w:r>
            <w:r w:rsidR="00CC5706" w:rsidRPr="00CC5706">
              <w:rPr>
                <w:noProof/>
                <w:webHidden/>
              </w:rPr>
              <w:fldChar w:fldCharType="end"/>
            </w:r>
          </w:hyperlink>
        </w:p>
        <w:p w14:paraId="0628D4F8" w14:textId="5B3353E3" w:rsidR="00CC5706" w:rsidRPr="00CC5706" w:rsidRDefault="00000000" w:rsidP="00CC5706">
          <w:pPr>
            <w:pStyle w:val="Sommario1"/>
            <w:spacing w:line="276" w:lineRule="auto"/>
            <w:rPr>
              <w:rFonts w:eastAsiaTheme="minorEastAsia"/>
              <w:noProof/>
              <w:lang w:eastAsia="it-IT"/>
            </w:rPr>
          </w:pPr>
          <w:hyperlink w:anchor="_Toc149895802" w:history="1">
            <w:r w:rsidR="00CC5706" w:rsidRPr="00CC5706">
              <w:rPr>
                <w:rStyle w:val="Collegamentoipertestuale"/>
                <w:rFonts w:eastAsia="Calibri" w:cstheme="minorHAnsi"/>
                <w:noProof/>
                <w:kern w:val="0"/>
                <w14:ligatures w14:val="none"/>
              </w:rPr>
              <w:t>8.</w:t>
            </w:r>
            <w:r w:rsidR="00CC5706" w:rsidRPr="00CC5706">
              <w:rPr>
                <w:rFonts w:eastAsiaTheme="minorEastAsia"/>
                <w:noProof/>
                <w:lang w:eastAsia="it-IT"/>
              </w:rPr>
              <w:tab/>
            </w:r>
            <w:r w:rsidR="00CC5706" w:rsidRPr="00CC5706">
              <w:rPr>
                <w:rStyle w:val="Collegamentoipertestuale"/>
                <w:rFonts w:cstheme="minorHAnsi"/>
                <w:noProof/>
              </w:rPr>
              <w:t>PER CHI SEGNALA: COME E QUANDO EFFETTUARE UNA SEGNALAZIONE UTILIZZANDO IL CANALE DI SEGNALAZIONE INTERNO</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_Toc149895802 \h </w:instrText>
            </w:r>
            <w:r w:rsidR="00CC5706" w:rsidRPr="00CC5706">
              <w:rPr>
                <w:noProof/>
                <w:webHidden/>
              </w:rPr>
            </w:r>
            <w:r w:rsidR="00CC5706" w:rsidRPr="00CC5706">
              <w:rPr>
                <w:noProof/>
                <w:webHidden/>
              </w:rPr>
              <w:fldChar w:fldCharType="separate"/>
            </w:r>
            <w:r w:rsidR="0075591E">
              <w:rPr>
                <w:noProof/>
                <w:webHidden/>
              </w:rPr>
              <w:t>14</w:t>
            </w:r>
            <w:r w:rsidR="00CC5706" w:rsidRPr="00CC5706">
              <w:rPr>
                <w:noProof/>
                <w:webHidden/>
              </w:rPr>
              <w:fldChar w:fldCharType="end"/>
            </w:r>
          </w:hyperlink>
        </w:p>
        <w:p w14:paraId="677ED0EF" w14:textId="1C65C155"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03" w:history="1">
            <w:r w:rsidR="00CC5706" w:rsidRPr="00CC5706">
              <w:rPr>
                <w:rStyle w:val="Collegamentoipertestuale"/>
                <w:rFonts w:eastAsia="Arial" w:cstheme="minorHAnsi"/>
                <w:noProof/>
                <w:kern w:val="0"/>
                <w:lang w:eastAsia="it-IT" w:bidi="it-IT"/>
                <w14:ligatures w14:val="none"/>
              </w:rPr>
              <w:t>Chi può segnalare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_Toc149895803 \h </w:instrText>
            </w:r>
            <w:r w:rsidR="00CC5706" w:rsidRPr="00CC5706">
              <w:rPr>
                <w:noProof/>
                <w:webHidden/>
              </w:rPr>
            </w:r>
            <w:r w:rsidR="00CC5706" w:rsidRPr="00CC5706">
              <w:rPr>
                <w:noProof/>
                <w:webHidden/>
              </w:rPr>
              <w:fldChar w:fldCharType="separate"/>
            </w:r>
            <w:r w:rsidR="0075591E">
              <w:rPr>
                <w:noProof/>
                <w:webHidden/>
              </w:rPr>
              <w:t>14</w:t>
            </w:r>
            <w:r w:rsidR="00CC5706" w:rsidRPr="00CC5706">
              <w:rPr>
                <w:noProof/>
                <w:webHidden/>
              </w:rPr>
              <w:fldChar w:fldCharType="end"/>
            </w:r>
          </w:hyperlink>
        </w:p>
        <w:p w14:paraId="07224C6D" w14:textId="5292EC5A"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04" w:history="1">
            <w:r w:rsidR="00CC5706" w:rsidRPr="00CC5706">
              <w:rPr>
                <w:rStyle w:val="Collegamentoipertestuale"/>
                <w:rFonts w:eastAsia="Arial" w:cstheme="minorHAnsi"/>
                <w:noProof/>
                <w:kern w:val="0"/>
                <w:lang w:eastAsia="it-IT" w:bidi="it-IT"/>
                <w14:ligatures w14:val="none"/>
              </w:rPr>
              <w:t>Quando si può presentare una segnalazione?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_Toc149895804 \h </w:instrText>
            </w:r>
            <w:r w:rsidR="00CC5706" w:rsidRPr="00CC5706">
              <w:rPr>
                <w:noProof/>
                <w:webHidden/>
              </w:rPr>
            </w:r>
            <w:r w:rsidR="00CC5706" w:rsidRPr="00CC5706">
              <w:rPr>
                <w:noProof/>
                <w:webHidden/>
              </w:rPr>
              <w:fldChar w:fldCharType="separate"/>
            </w:r>
            <w:r w:rsidR="0075591E">
              <w:rPr>
                <w:noProof/>
                <w:webHidden/>
              </w:rPr>
              <w:t>15</w:t>
            </w:r>
            <w:r w:rsidR="00CC5706" w:rsidRPr="00CC5706">
              <w:rPr>
                <w:noProof/>
                <w:webHidden/>
              </w:rPr>
              <w:fldChar w:fldCharType="end"/>
            </w:r>
          </w:hyperlink>
        </w:p>
        <w:p w14:paraId="49DA9EC7" w14:textId="4EFF4244"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05" w:history="1">
            <w:r w:rsidR="00CC5706" w:rsidRPr="00CC5706">
              <w:rPr>
                <w:rStyle w:val="Collegamentoipertestuale"/>
                <w:rFonts w:eastAsia="Arial" w:cstheme="minorHAnsi"/>
                <w:noProof/>
                <w:kern w:val="0"/>
                <w:lang w:eastAsia="it-IT" w:bidi="it-IT"/>
                <w14:ligatures w14:val="none"/>
              </w:rPr>
              <w:t>Cosa può essere oggetto di segnalazione?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_Toc149895805 \h </w:instrText>
            </w:r>
            <w:r w:rsidR="00CC5706" w:rsidRPr="00CC5706">
              <w:rPr>
                <w:noProof/>
                <w:webHidden/>
              </w:rPr>
            </w:r>
            <w:r w:rsidR="00CC5706" w:rsidRPr="00CC5706">
              <w:rPr>
                <w:noProof/>
                <w:webHidden/>
              </w:rPr>
              <w:fldChar w:fldCharType="separate"/>
            </w:r>
            <w:r w:rsidR="0075591E">
              <w:rPr>
                <w:noProof/>
                <w:webHidden/>
              </w:rPr>
              <w:t>15</w:t>
            </w:r>
            <w:r w:rsidR="00CC5706" w:rsidRPr="00CC5706">
              <w:rPr>
                <w:noProof/>
                <w:webHidden/>
              </w:rPr>
              <w:fldChar w:fldCharType="end"/>
            </w:r>
          </w:hyperlink>
        </w:p>
        <w:p w14:paraId="630A2670" w14:textId="75C40106"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06" w:history="1">
            <w:r w:rsidR="00CC5706" w:rsidRPr="00CC5706">
              <w:rPr>
                <w:rStyle w:val="Collegamentoipertestuale"/>
                <w:rFonts w:eastAsia="Arial" w:cstheme="minorHAnsi"/>
                <w:noProof/>
                <w:kern w:val="0"/>
                <w:lang w:eastAsia="it-IT" w:bidi="it-IT"/>
                <w14:ligatures w14:val="none"/>
              </w:rPr>
              <w:t>I soggetti segnalati</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_Toc149895806 \h </w:instrText>
            </w:r>
            <w:r w:rsidR="00CC5706" w:rsidRPr="00CC5706">
              <w:rPr>
                <w:noProof/>
                <w:webHidden/>
              </w:rPr>
            </w:r>
            <w:r w:rsidR="00CC5706" w:rsidRPr="00CC5706">
              <w:rPr>
                <w:noProof/>
                <w:webHidden/>
              </w:rPr>
              <w:fldChar w:fldCharType="separate"/>
            </w:r>
            <w:r w:rsidR="0075591E">
              <w:rPr>
                <w:noProof/>
                <w:webHidden/>
              </w:rPr>
              <w:t>16</w:t>
            </w:r>
            <w:r w:rsidR="00CC5706" w:rsidRPr="00CC5706">
              <w:rPr>
                <w:noProof/>
                <w:webHidden/>
              </w:rPr>
              <w:fldChar w:fldCharType="end"/>
            </w:r>
          </w:hyperlink>
        </w:p>
        <w:p w14:paraId="177170FB" w14:textId="7CF262F4"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07" w:history="1">
            <w:r w:rsidR="00CC5706" w:rsidRPr="00CC5706">
              <w:rPr>
                <w:rStyle w:val="Collegamentoipertestuale"/>
                <w:rFonts w:eastAsia="Arial" w:cstheme="minorHAnsi"/>
                <w:noProof/>
                <w:kern w:val="0"/>
                <w:lang w:eastAsia="it-IT" w:bidi="it-IT"/>
                <w14:ligatures w14:val="none"/>
              </w:rPr>
              <w:t>Contenuto della segnalazione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_Toc149895807 \h </w:instrText>
            </w:r>
            <w:r w:rsidR="00CC5706" w:rsidRPr="00CC5706">
              <w:rPr>
                <w:noProof/>
                <w:webHidden/>
              </w:rPr>
            </w:r>
            <w:r w:rsidR="00CC5706" w:rsidRPr="00CC5706">
              <w:rPr>
                <w:noProof/>
                <w:webHidden/>
              </w:rPr>
              <w:fldChar w:fldCharType="separate"/>
            </w:r>
            <w:r w:rsidR="0075591E">
              <w:rPr>
                <w:noProof/>
                <w:webHidden/>
              </w:rPr>
              <w:t>16</w:t>
            </w:r>
            <w:r w:rsidR="00CC5706" w:rsidRPr="00CC5706">
              <w:rPr>
                <w:noProof/>
                <w:webHidden/>
              </w:rPr>
              <w:fldChar w:fldCharType="end"/>
            </w:r>
          </w:hyperlink>
        </w:p>
        <w:p w14:paraId="7607FBF0" w14:textId="62B8FCCC"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08" w:history="1">
            <w:r w:rsidR="00CC5706" w:rsidRPr="00CC5706">
              <w:rPr>
                <w:rStyle w:val="Collegamentoipertestuale"/>
                <w:rFonts w:eastAsia="Arial" w:cstheme="minorHAnsi"/>
                <w:noProof/>
                <w:kern w:val="0"/>
                <w:lang w:eastAsia="it-IT" w:bidi="it-IT"/>
                <w14:ligatures w14:val="none"/>
              </w:rPr>
              <w:t>Modalità di</w:t>
            </w:r>
            <w:r w:rsidR="00CC5706" w:rsidRPr="00CC5706">
              <w:rPr>
                <w:rStyle w:val="Collegamentoipertestuale"/>
                <w:rFonts w:eastAsia="Arial" w:cstheme="minorHAnsi"/>
                <w:noProof/>
                <w:spacing w:val="1"/>
                <w:kern w:val="0"/>
                <w:lang w:eastAsia="it-IT" w:bidi="it-IT"/>
                <w14:ligatures w14:val="none"/>
              </w:rPr>
              <w:t xml:space="preserve"> </w:t>
            </w:r>
            <w:r w:rsidR="00CC5706" w:rsidRPr="00CC5706">
              <w:rPr>
                <w:rStyle w:val="Collegamentoipertestuale"/>
                <w:rFonts w:eastAsia="Arial" w:cstheme="minorHAnsi"/>
                <w:noProof/>
                <w:kern w:val="0"/>
                <w:lang w:eastAsia="it-IT" w:bidi="it-IT"/>
                <w14:ligatures w14:val="none"/>
              </w:rPr>
              <w:t>segnalazione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_Toc149895808 \h </w:instrText>
            </w:r>
            <w:r w:rsidR="00CC5706" w:rsidRPr="00CC5706">
              <w:rPr>
                <w:noProof/>
                <w:webHidden/>
              </w:rPr>
            </w:r>
            <w:r w:rsidR="00CC5706" w:rsidRPr="00CC5706">
              <w:rPr>
                <w:noProof/>
                <w:webHidden/>
              </w:rPr>
              <w:fldChar w:fldCharType="separate"/>
            </w:r>
            <w:r w:rsidR="0075591E">
              <w:rPr>
                <w:noProof/>
                <w:webHidden/>
              </w:rPr>
              <w:t>17</w:t>
            </w:r>
            <w:r w:rsidR="00CC5706" w:rsidRPr="00CC5706">
              <w:rPr>
                <w:noProof/>
                <w:webHidden/>
              </w:rPr>
              <w:fldChar w:fldCharType="end"/>
            </w:r>
          </w:hyperlink>
        </w:p>
        <w:p w14:paraId="2B590D37" w14:textId="083377D9" w:rsidR="00CC5706" w:rsidRPr="00CC5706" w:rsidRDefault="00000000" w:rsidP="00CC5706">
          <w:pPr>
            <w:pStyle w:val="Sommario1"/>
            <w:spacing w:line="276" w:lineRule="auto"/>
            <w:rPr>
              <w:rFonts w:eastAsiaTheme="minorEastAsia"/>
              <w:noProof/>
              <w:lang w:eastAsia="it-IT"/>
            </w:rPr>
          </w:pPr>
          <w:hyperlink w:anchor="_Toc149895809" w:history="1">
            <w:r w:rsidR="00CC5706" w:rsidRPr="00CC5706">
              <w:rPr>
                <w:rStyle w:val="Collegamentoipertestuale"/>
                <w:rFonts w:eastAsia="Calibri" w:cstheme="minorHAnsi"/>
                <w:noProof/>
                <w:kern w:val="0"/>
                <w14:ligatures w14:val="none"/>
              </w:rPr>
              <w:t>9.</w:t>
            </w:r>
            <w:r w:rsidR="00CC5706" w:rsidRPr="00CC5706">
              <w:rPr>
                <w:rFonts w:eastAsiaTheme="minorEastAsia"/>
                <w:noProof/>
                <w:lang w:eastAsia="it-IT"/>
              </w:rPr>
              <w:tab/>
            </w:r>
            <w:r w:rsidR="00CC5706" w:rsidRPr="00CC5706">
              <w:rPr>
                <w:rStyle w:val="Collegamentoipertestuale"/>
                <w:rFonts w:cstheme="minorHAnsi"/>
                <w:noProof/>
              </w:rPr>
              <w:t>PER CHI RICEVE LA SEGNALAZIONE: COSA ACCADE DOPO LA SEGNALAZIONE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_Toc149895809 \h </w:instrText>
            </w:r>
            <w:r w:rsidR="00CC5706" w:rsidRPr="00CC5706">
              <w:rPr>
                <w:noProof/>
                <w:webHidden/>
              </w:rPr>
            </w:r>
            <w:r w:rsidR="00CC5706" w:rsidRPr="00CC5706">
              <w:rPr>
                <w:noProof/>
                <w:webHidden/>
              </w:rPr>
              <w:fldChar w:fldCharType="separate"/>
            </w:r>
            <w:r w:rsidR="0075591E">
              <w:rPr>
                <w:noProof/>
                <w:webHidden/>
              </w:rPr>
              <w:t>18</w:t>
            </w:r>
            <w:r w:rsidR="00CC5706" w:rsidRPr="00CC5706">
              <w:rPr>
                <w:noProof/>
                <w:webHidden/>
              </w:rPr>
              <w:fldChar w:fldCharType="end"/>
            </w:r>
          </w:hyperlink>
        </w:p>
        <w:p w14:paraId="125CC788" w14:textId="19FBBC42"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10" w:history="1">
            <w:r w:rsidR="00CC5706" w:rsidRPr="00CC5706">
              <w:rPr>
                <w:rStyle w:val="Collegamentoipertestuale"/>
                <w:rFonts w:eastAsia="Arial" w:cstheme="minorHAnsi"/>
                <w:noProof/>
                <w:kern w:val="0"/>
                <w:lang w:eastAsia="it-IT" w:bidi="it-IT"/>
                <w14:ligatures w14:val="none"/>
              </w:rPr>
              <w:t>Ricezione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_Toc149895810 \h </w:instrText>
            </w:r>
            <w:r w:rsidR="00CC5706" w:rsidRPr="00CC5706">
              <w:rPr>
                <w:noProof/>
                <w:webHidden/>
              </w:rPr>
            </w:r>
            <w:r w:rsidR="00CC5706" w:rsidRPr="00CC5706">
              <w:rPr>
                <w:noProof/>
                <w:webHidden/>
              </w:rPr>
              <w:fldChar w:fldCharType="separate"/>
            </w:r>
            <w:r w:rsidR="0075591E">
              <w:rPr>
                <w:noProof/>
                <w:webHidden/>
              </w:rPr>
              <w:t>18</w:t>
            </w:r>
            <w:r w:rsidR="00CC5706" w:rsidRPr="00CC5706">
              <w:rPr>
                <w:noProof/>
                <w:webHidden/>
              </w:rPr>
              <w:fldChar w:fldCharType="end"/>
            </w:r>
          </w:hyperlink>
        </w:p>
        <w:p w14:paraId="0C5F6A00" w14:textId="05BF08D0"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11" w:history="1">
            <w:r w:rsidR="00CC5706" w:rsidRPr="00CC5706">
              <w:rPr>
                <w:rStyle w:val="Collegamentoipertestuale"/>
                <w:rFonts w:eastAsia="Arial" w:cstheme="minorHAnsi"/>
                <w:noProof/>
                <w:kern w:val="0"/>
                <w:lang w:eastAsia="it-IT" w:bidi="it-IT"/>
                <w14:ligatures w14:val="none"/>
              </w:rPr>
              <w:t>Verifica preliminare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_Toc149895811 \h </w:instrText>
            </w:r>
            <w:r w:rsidR="00CC5706" w:rsidRPr="00CC5706">
              <w:rPr>
                <w:noProof/>
                <w:webHidden/>
              </w:rPr>
            </w:r>
            <w:r w:rsidR="00CC5706" w:rsidRPr="00CC5706">
              <w:rPr>
                <w:noProof/>
                <w:webHidden/>
              </w:rPr>
              <w:fldChar w:fldCharType="separate"/>
            </w:r>
            <w:r w:rsidR="0075591E">
              <w:rPr>
                <w:noProof/>
                <w:webHidden/>
              </w:rPr>
              <w:t>19</w:t>
            </w:r>
            <w:r w:rsidR="00CC5706" w:rsidRPr="00CC5706">
              <w:rPr>
                <w:noProof/>
                <w:webHidden/>
              </w:rPr>
              <w:fldChar w:fldCharType="end"/>
            </w:r>
          </w:hyperlink>
        </w:p>
        <w:p w14:paraId="43724151" w14:textId="163F1F76"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12" w:history="1">
            <w:r w:rsidR="00CC5706" w:rsidRPr="00CC5706">
              <w:rPr>
                <w:rStyle w:val="Collegamentoipertestuale"/>
                <w:rFonts w:eastAsia="Arial" w:cstheme="minorHAnsi"/>
                <w:noProof/>
                <w:kern w:val="0"/>
                <w:lang w:eastAsia="it-IT" w:bidi="it-IT"/>
                <w14:ligatures w14:val="none"/>
              </w:rPr>
              <w:t>Istruttoria</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_Toc149895812 \h </w:instrText>
            </w:r>
            <w:r w:rsidR="00CC5706" w:rsidRPr="00CC5706">
              <w:rPr>
                <w:noProof/>
                <w:webHidden/>
              </w:rPr>
            </w:r>
            <w:r w:rsidR="00CC5706" w:rsidRPr="00CC5706">
              <w:rPr>
                <w:noProof/>
                <w:webHidden/>
              </w:rPr>
              <w:fldChar w:fldCharType="separate"/>
            </w:r>
            <w:r w:rsidR="0075591E">
              <w:rPr>
                <w:noProof/>
                <w:webHidden/>
              </w:rPr>
              <w:t>20</w:t>
            </w:r>
            <w:r w:rsidR="00CC5706" w:rsidRPr="00CC5706">
              <w:rPr>
                <w:noProof/>
                <w:webHidden/>
              </w:rPr>
              <w:fldChar w:fldCharType="end"/>
            </w:r>
          </w:hyperlink>
        </w:p>
        <w:p w14:paraId="11408690" w14:textId="2FF3B4C6"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13" w:history="1">
            <w:r w:rsidR="00CC5706" w:rsidRPr="00CC5706">
              <w:rPr>
                <w:rStyle w:val="Collegamentoipertestuale"/>
                <w:rFonts w:eastAsia="Arial" w:cstheme="minorHAnsi"/>
                <w:noProof/>
                <w:kern w:val="0"/>
                <w:lang w:eastAsia="it-IT" w:bidi="it-IT"/>
                <w14:ligatures w14:val="none"/>
              </w:rPr>
              <w:t>Feedback al segnalante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_Toc149895813 \h </w:instrText>
            </w:r>
            <w:r w:rsidR="00CC5706" w:rsidRPr="00CC5706">
              <w:rPr>
                <w:noProof/>
                <w:webHidden/>
              </w:rPr>
            </w:r>
            <w:r w:rsidR="00CC5706" w:rsidRPr="00CC5706">
              <w:rPr>
                <w:noProof/>
                <w:webHidden/>
              </w:rPr>
              <w:fldChar w:fldCharType="separate"/>
            </w:r>
            <w:r w:rsidR="0075591E">
              <w:rPr>
                <w:noProof/>
                <w:webHidden/>
              </w:rPr>
              <w:t>21</w:t>
            </w:r>
            <w:r w:rsidR="00CC5706" w:rsidRPr="00CC5706">
              <w:rPr>
                <w:noProof/>
                <w:webHidden/>
              </w:rPr>
              <w:fldChar w:fldCharType="end"/>
            </w:r>
          </w:hyperlink>
        </w:p>
        <w:p w14:paraId="7376F663" w14:textId="0D7DF1F2" w:rsidR="00CC5706" w:rsidRPr="00CC5706" w:rsidRDefault="00000000" w:rsidP="00CC5706">
          <w:pPr>
            <w:pStyle w:val="Sommario1"/>
            <w:spacing w:line="276" w:lineRule="auto"/>
            <w:rPr>
              <w:rFonts w:eastAsiaTheme="minorEastAsia"/>
              <w:noProof/>
              <w:lang w:eastAsia="it-IT"/>
            </w:rPr>
          </w:pPr>
          <w:hyperlink w:anchor="_Toc149895814" w:history="1">
            <w:r w:rsidR="00CC5706" w:rsidRPr="00CC5706">
              <w:rPr>
                <w:rStyle w:val="Collegamentoipertestuale"/>
                <w:rFonts w:eastAsia="SimSun" w:cstheme="minorHAnsi"/>
                <w:noProof/>
                <w:lang w:bidi="it-IT"/>
              </w:rPr>
              <w:t>10.</w:t>
            </w:r>
            <w:r w:rsidR="00CC5706" w:rsidRPr="00CC5706">
              <w:rPr>
                <w:rFonts w:eastAsiaTheme="minorEastAsia"/>
                <w:noProof/>
                <w:lang w:eastAsia="it-IT"/>
              </w:rPr>
              <w:tab/>
            </w:r>
            <w:r w:rsidR="00CC5706" w:rsidRPr="00CC5706">
              <w:rPr>
                <w:rStyle w:val="Collegamentoipertestuale"/>
                <w:rFonts w:eastAsia="SimSun" w:cstheme="minorHAnsi"/>
                <w:noProof/>
                <w:lang w:bidi="it-IT"/>
              </w:rPr>
              <w:t>CONTROLLI, ARCHIVIAZIONE E CONSERVAZIONE DELLA DOCUMENTAZIONE, TRACCIABILITÀ</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_Toc149895814 \h </w:instrText>
            </w:r>
            <w:r w:rsidR="00CC5706" w:rsidRPr="00CC5706">
              <w:rPr>
                <w:noProof/>
                <w:webHidden/>
              </w:rPr>
            </w:r>
            <w:r w:rsidR="00CC5706" w:rsidRPr="00CC5706">
              <w:rPr>
                <w:noProof/>
                <w:webHidden/>
              </w:rPr>
              <w:fldChar w:fldCharType="separate"/>
            </w:r>
            <w:r w:rsidR="0075591E">
              <w:rPr>
                <w:noProof/>
                <w:webHidden/>
              </w:rPr>
              <w:t>22</w:t>
            </w:r>
            <w:r w:rsidR="00CC5706" w:rsidRPr="00CC5706">
              <w:rPr>
                <w:noProof/>
                <w:webHidden/>
              </w:rPr>
              <w:fldChar w:fldCharType="end"/>
            </w:r>
          </w:hyperlink>
        </w:p>
        <w:p w14:paraId="35D71705" w14:textId="534396CA" w:rsidR="00CC5706" w:rsidRPr="00CC5706" w:rsidRDefault="00000000" w:rsidP="00CC5706">
          <w:pPr>
            <w:pStyle w:val="Sommario1"/>
            <w:spacing w:line="276" w:lineRule="auto"/>
            <w:rPr>
              <w:rFonts w:eastAsiaTheme="minorEastAsia"/>
              <w:noProof/>
              <w:lang w:eastAsia="it-IT"/>
            </w:rPr>
          </w:pPr>
          <w:hyperlink w:anchor="_Toc149895815" w:history="1">
            <w:r w:rsidR="00CC5706" w:rsidRPr="00CC5706">
              <w:rPr>
                <w:rStyle w:val="Collegamentoipertestuale"/>
                <w:rFonts w:eastAsia="Calibri" w:cstheme="minorHAnsi"/>
                <w:noProof/>
                <w:kern w:val="0"/>
                <w14:ligatures w14:val="none"/>
              </w:rPr>
              <w:t>11.</w:t>
            </w:r>
            <w:r w:rsidR="00CC5706" w:rsidRPr="00CC5706">
              <w:rPr>
                <w:rFonts w:eastAsiaTheme="minorEastAsia"/>
                <w:noProof/>
                <w:lang w:eastAsia="it-IT"/>
              </w:rPr>
              <w:tab/>
            </w:r>
            <w:r w:rsidR="00CC5706" w:rsidRPr="00CC5706">
              <w:rPr>
                <w:rStyle w:val="Collegamentoipertestuale"/>
                <w:rFonts w:cstheme="minorHAnsi"/>
                <w:noProof/>
              </w:rPr>
              <w:t>APPARATO SANZIONATORIO</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_Toc149895815 \h </w:instrText>
            </w:r>
            <w:r w:rsidR="00CC5706" w:rsidRPr="00CC5706">
              <w:rPr>
                <w:noProof/>
                <w:webHidden/>
              </w:rPr>
            </w:r>
            <w:r w:rsidR="00CC5706" w:rsidRPr="00CC5706">
              <w:rPr>
                <w:noProof/>
                <w:webHidden/>
              </w:rPr>
              <w:fldChar w:fldCharType="separate"/>
            </w:r>
            <w:r w:rsidR="0075591E">
              <w:rPr>
                <w:noProof/>
                <w:webHidden/>
              </w:rPr>
              <w:t>22</w:t>
            </w:r>
            <w:r w:rsidR="00CC5706" w:rsidRPr="00CC5706">
              <w:rPr>
                <w:noProof/>
                <w:webHidden/>
              </w:rPr>
              <w:fldChar w:fldCharType="end"/>
            </w:r>
          </w:hyperlink>
        </w:p>
        <w:p w14:paraId="179AF9C1" w14:textId="3BC3BBC3"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16" w:history="1">
            <w:r w:rsidR="00CC5706" w:rsidRPr="00CC5706">
              <w:rPr>
                <w:rStyle w:val="Collegamentoipertestuale"/>
                <w:rFonts w:eastAsia="Arial" w:cstheme="minorHAnsi"/>
                <w:noProof/>
                <w:kern w:val="0"/>
                <w:lang w:eastAsia="it-IT" w:bidi="it-IT"/>
                <w14:ligatures w14:val="none"/>
              </w:rPr>
              <w:t>Perdita del regime di protezione</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_Toc149895816 \h </w:instrText>
            </w:r>
            <w:r w:rsidR="00CC5706" w:rsidRPr="00CC5706">
              <w:rPr>
                <w:noProof/>
                <w:webHidden/>
              </w:rPr>
            </w:r>
            <w:r w:rsidR="00CC5706" w:rsidRPr="00CC5706">
              <w:rPr>
                <w:noProof/>
                <w:webHidden/>
              </w:rPr>
              <w:fldChar w:fldCharType="separate"/>
            </w:r>
            <w:r w:rsidR="0075591E">
              <w:rPr>
                <w:noProof/>
                <w:webHidden/>
              </w:rPr>
              <w:t>23</w:t>
            </w:r>
            <w:r w:rsidR="00CC5706" w:rsidRPr="00CC5706">
              <w:rPr>
                <w:noProof/>
                <w:webHidden/>
              </w:rPr>
              <w:fldChar w:fldCharType="end"/>
            </w:r>
          </w:hyperlink>
        </w:p>
        <w:p w14:paraId="2F6C19E9" w14:textId="22D733ED"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17" w:history="1">
            <w:r w:rsidR="00CC5706" w:rsidRPr="00CC5706">
              <w:rPr>
                <w:rStyle w:val="Collegamentoipertestuale"/>
                <w:rFonts w:eastAsia="Arial" w:cstheme="minorHAnsi"/>
                <w:noProof/>
                <w:kern w:val="0"/>
                <w:lang w:eastAsia="it-IT" w:bidi="it-IT"/>
                <w14:ligatures w14:val="none"/>
              </w:rPr>
              <w:t>Limitazioni della responsabilità</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_Toc149895817 \h </w:instrText>
            </w:r>
            <w:r w:rsidR="00CC5706" w:rsidRPr="00CC5706">
              <w:rPr>
                <w:noProof/>
                <w:webHidden/>
              </w:rPr>
            </w:r>
            <w:r w:rsidR="00CC5706" w:rsidRPr="00CC5706">
              <w:rPr>
                <w:noProof/>
                <w:webHidden/>
              </w:rPr>
              <w:fldChar w:fldCharType="separate"/>
            </w:r>
            <w:r w:rsidR="0075591E">
              <w:rPr>
                <w:noProof/>
                <w:webHidden/>
              </w:rPr>
              <w:t>23</w:t>
            </w:r>
            <w:r w:rsidR="00CC5706" w:rsidRPr="00CC5706">
              <w:rPr>
                <w:noProof/>
                <w:webHidden/>
              </w:rPr>
              <w:fldChar w:fldCharType="end"/>
            </w:r>
          </w:hyperlink>
        </w:p>
        <w:p w14:paraId="612ACD58" w14:textId="5CAE8F0D" w:rsidR="00CC5706" w:rsidRPr="00CC5706" w:rsidRDefault="00000000" w:rsidP="00CC5706">
          <w:pPr>
            <w:pStyle w:val="Sommario2"/>
            <w:tabs>
              <w:tab w:val="right" w:leader="dot" w:pos="9622"/>
            </w:tabs>
            <w:spacing w:after="0" w:line="276" w:lineRule="auto"/>
            <w:rPr>
              <w:rFonts w:eastAsiaTheme="minorEastAsia"/>
              <w:noProof/>
              <w:lang w:eastAsia="it-IT"/>
            </w:rPr>
          </w:pPr>
          <w:hyperlink w:anchor="_Toc149895818" w:history="1">
            <w:r w:rsidR="00CC5706" w:rsidRPr="00CC5706">
              <w:rPr>
                <w:rStyle w:val="Collegamentoipertestuale"/>
                <w:rFonts w:cstheme="minorHAnsi"/>
                <w:noProof/>
              </w:rPr>
              <w:t>Ulteriori disposizioni</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_Toc149895818 \h </w:instrText>
            </w:r>
            <w:r w:rsidR="00CC5706" w:rsidRPr="00CC5706">
              <w:rPr>
                <w:noProof/>
                <w:webHidden/>
              </w:rPr>
            </w:r>
            <w:r w:rsidR="00CC5706" w:rsidRPr="00CC5706">
              <w:rPr>
                <w:noProof/>
                <w:webHidden/>
              </w:rPr>
              <w:fldChar w:fldCharType="separate"/>
            </w:r>
            <w:r w:rsidR="0075591E">
              <w:rPr>
                <w:noProof/>
                <w:webHidden/>
              </w:rPr>
              <w:t>24</w:t>
            </w:r>
            <w:r w:rsidR="00CC5706" w:rsidRPr="00CC5706">
              <w:rPr>
                <w:noProof/>
                <w:webHidden/>
              </w:rPr>
              <w:fldChar w:fldCharType="end"/>
            </w:r>
          </w:hyperlink>
        </w:p>
        <w:p w14:paraId="421490AB" w14:textId="34A092C3" w:rsidR="00CC5706" w:rsidRPr="00CC5706" w:rsidRDefault="00000000" w:rsidP="00CC5706">
          <w:pPr>
            <w:pStyle w:val="Sommario1"/>
            <w:spacing w:line="276" w:lineRule="auto"/>
            <w:rPr>
              <w:rFonts w:eastAsiaTheme="minorEastAsia"/>
              <w:noProof/>
              <w:lang w:eastAsia="it-IT"/>
            </w:rPr>
          </w:pPr>
          <w:hyperlink w:anchor="_Toc149895819" w:history="1">
            <w:r w:rsidR="00CC5706" w:rsidRPr="00CC5706">
              <w:rPr>
                <w:rStyle w:val="Collegamentoipertestuale"/>
                <w:rFonts w:cstheme="minorHAnsi"/>
                <w:noProof/>
                <w:lang w:eastAsia="it-IT" w:bidi="it-IT"/>
              </w:rPr>
              <w:t>12.</w:t>
            </w:r>
            <w:r w:rsidR="00CC5706" w:rsidRPr="00CC5706">
              <w:rPr>
                <w:rFonts w:eastAsiaTheme="minorEastAsia"/>
                <w:noProof/>
                <w:lang w:eastAsia="it-IT"/>
              </w:rPr>
              <w:tab/>
            </w:r>
            <w:r w:rsidR="00CC5706" w:rsidRPr="00CC5706">
              <w:rPr>
                <w:rStyle w:val="Collegamentoipertestuale"/>
                <w:rFonts w:cstheme="minorHAnsi"/>
                <w:noProof/>
                <w:lang w:eastAsia="it-IT" w:bidi="it-IT"/>
              </w:rPr>
              <w:t>LE SANZIONI AMMINISTRATIVE PECUNIARIE APPLICATE DALL’ANAC</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_Toc149895819 \h </w:instrText>
            </w:r>
            <w:r w:rsidR="00CC5706" w:rsidRPr="00CC5706">
              <w:rPr>
                <w:noProof/>
                <w:webHidden/>
              </w:rPr>
            </w:r>
            <w:r w:rsidR="00CC5706" w:rsidRPr="00CC5706">
              <w:rPr>
                <w:noProof/>
                <w:webHidden/>
              </w:rPr>
              <w:fldChar w:fldCharType="separate"/>
            </w:r>
            <w:r w:rsidR="0075591E">
              <w:rPr>
                <w:noProof/>
                <w:webHidden/>
              </w:rPr>
              <w:t>24</w:t>
            </w:r>
            <w:r w:rsidR="00CC5706" w:rsidRPr="00CC5706">
              <w:rPr>
                <w:noProof/>
                <w:webHidden/>
              </w:rPr>
              <w:fldChar w:fldCharType="end"/>
            </w:r>
          </w:hyperlink>
        </w:p>
        <w:p w14:paraId="29FED8F3" w14:textId="2E602C67" w:rsidR="00CC5706" w:rsidRPr="00CC5706" w:rsidRDefault="00000000" w:rsidP="00CC5706">
          <w:pPr>
            <w:pStyle w:val="Sommario1"/>
            <w:spacing w:line="276" w:lineRule="auto"/>
            <w:rPr>
              <w:rFonts w:eastAsiaTheme="minorEastAsia"/>
              <w:noProof/>
              <w:lang w:eastAsia="it-IT"/>
            </w:rPr>
          </w:pPr>
          <w:hyperlink w:anchor="_Toc149895820" w:history="1">
            <w:r w:rsidR="00CC5706" w:rsidRPr="00CC5706">
              <w:rPr>
                <w:rStyle w:val="Collegamentoipertestuale"/>
                <w:rFonts w:cstheme="minorHAnsi"/>
                <w:noProof/>
              </w:rPr>
              <w:t>13.</w:t>
            </w:r>
            <w:r w:rsidR="00CC5706" w:rsidRPr="00CC5706">
              <w:rPr>
                <w:rFonts w:eastAsiaTheme="minorEastAsia"/>
                <w:noProof/>
                <w:lang w:eastAsia="it-IT"/>
              </w:rPr>
              <w:tab/>
            </w:r>
            <w:r w:rsidR="00CC5706" w:rsidRPr="00CC5706">
              <w:rPr>
                <w:rStyle w:val="Collegamentoipertestuale"/>
                <w:rFonts w:cstheme="minorHAnsi"/>
                <w:noProof/>
              </w:rPr>
              <w:t>ALLEGATI</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_Toc149895820 \h </w:instrText>
            </w:r>
            <w:r w:rsidR="00CC5706" w:rsidRPr="00CC5706">
              <w:rPr>
                <w:noProof/>
                <w:webHidden/>
              </w:rPr>
            </w:r>
            <w:r w:rsidR="00CC5706" w:rsidRPr="00CC5706">
              <w:rPr>
                <w:noProof/>
                <w:webHidden/>
              </w:rPr>
              <w:fldChar w:fldCharType="separate"/>
            </w:r>
            <w:r w:rsidR="0075591E">
              <w:rPr>
                <w:noProof/>
                <w:webHidden/>
              </w:rPr>
              <w:t>25</w:t>
            </w:r>
            <w:r w:rsidR="00CC5706" w:rsidRPr="00CC5706">
              <w:rPr>
                <w:noProof/>
                <w:webHidden/>
              </w:rPr>
              <w:fldChar w:fldCharType="end"/>
            </w:r>
          </w:hyperlink>
        </w:p>
        <w:p w14:paraId="30D59A2D" w14:textId="736EC576" w:rsidR="00CC5706" w:rsidRDefault="00000000" w:rsidP="00CC5706">
          <w:pPr>
            <w:pStyle w:val="Sommario1"/>
            <w:spacing w:line="276" w:lineRule="auto"/>
            <w:rPr>
              <w:rFonts w:eastAsiaTheme="minorEastAsia"/>
              <w:noProof/>
              <w:lang w:eastAsia="it-IT"/>
            </w:rPr>
          </w:pPr>
          <w:hyperlink w:anchor="_Toc149895821" w:history="1">
            <w:r w:rsidR="00CC5706" w:rsidRPr="00CC5706">
              <w:rPr>
                <w:rStyle w:val="Collegamentoipertestuale"/>
                <w:rFonts w:eastAsia="SimSun" w:cstheme="minorHAnsi"/>
                <w:noProof/>
              </w:rPr>
              <w:t>ALLEGATO 1 - INFORMATIVA AI SENSI DELL’ART. 13 DEL REGOLAMENTO UE 2016/679 GENERAL DATA PROTECTION REGULATION</w:t>
            </w:r>
            <w:r w:rsidR="00CC5706" w:rsidRPr="00CC5706">
              <w:rPr>
                <w:rStyle w:val="Collegamentoipertestuale"/>
                <w:rFonts w:eastAsia="SimSun" w:cstheme="minorHAnsi"/>
                <w:noProof/>
                <w:spacing w:val="-1"/>
              </w:rPr>
              <w:t xml:space="preserve"> </w:t>
            </w:r>
            <w:r w:rsidR="00CC5706" w:rsidRPr="00CC5706">
              <w:rPr>
                <w:rStyle w:val="Collegamentoipertestuale"/>
                <w:rFonts w:eastAsia="SimSun" w:cstheme="minorHAnsi"/>
                <w:noProof/>
              </w:rPr>
              <w:t>(“GDPR”)</w:t>
            </w:r>
            <w:r w:rsidR="00CC5706" w:rsidRPr="00CC5706">
              <w:rPr>
                <w:noProof/>
                <w:webHidden/>
              </w:rPr>
              <w:tab/>
            </w:r>
            <w:r w:rsidR="00CC5706" w:rsidRPr="00CC5706">
              <w:rPr>
                <w:noProof/>
                <w:webHidden/>
              </w:rPr>
              <w:fldChar w:fldCharType="begin"/>
            </w:r>
            <w:r w:rsidR="00CC5706" w:rsidRPr="00CC5706">
              <w:rPr>
                <w:noProof/>
                <w:webHidden/>
              </w:rPr>
              <w:instrText xml:space="preserve"> PAGEREF _Toc149895821 \h </w:instrText>
            </w:r>
            <w:r w:rsidR="00CC5706" w:rsidRPr="00CC5706">
              <w:rPr>
                <w:noProof/>
                <w:webHidden/>
              </w:rPr>
            </w:r>
            <w:r w:rsidR="00CC5706" w:rsidRPr="00CC5706">
              <w:rPr>
                <w:noProof/>
                <w:webHidden/>
              </w:rPr>
              <w:fldChar w:fldCharType="separate"/>
            </w:r>
            <w:r w:rsidR="0075591E">
              <w:rPr>
                <w:noProof/>
                <w:webHidden/>
              </w:rPr>
              <w:t>26</w:t>
            </w:r>
            <w:r w:rsidR="00CC5706" w:rsidRPr="00CC5706">
              <w:rPr>
                <w:noProof/>
                <w:webHidden/>
              </w:rPr>
              <w:fldChar w:fldCharType="end"/>
            </w:r>
          </w:hyperlink>
        </w:p>
        <w:p w14:paraId="3B4CC78C" w14:textId="0B900673" w:rsidR="00CC5706" w:rsidRDefault="00496462" w:rsidP="00CC5706">
          <w:pPr>
            <w:spacing w:after="0" w:line="276" w:lineRule="auto"/>
            <w:rPr>
              <w:rFonts w:cstheme="minorHAnsi"/>
              <w:sz w:val="24"/>
              <w:szCs w:val="24"/>
            </w:rPr>
          </w:pPr>
          <w:r w:rsidRPr="00A35BCF">
            <w:rPr>
              <w:rFonts w:cstheme="minorHAnsi"/>
              <w:sz w:val="24"/>
              <w:szCs w:val="24"/>
            </w:rPr>
            <w:fldChar w:fldCharType="end"/>
          </w:r>
        </w:p>
        <w:bookmarkStart w:id="0" w:name="_Toc149895784" w:displacedByCustomXml="next"/>
        <w:bookmarkStart w:id="1" w:name="_Toc138945362" w:displacedByCustomXml="next"/>
      </w:sdtContent>
    </w:sdt>
    <w:p w14:paraId="2EF4B432" w14:textId="571E2A62" w:rsidR="004E3AEE" w:rsidRPr="00A35BCF" w:rsidRDefault="004E3AEE" w:rsidP="00CC5706">
      <w:pPr>
        <w:pStyle w:val="Paragrafoelenco"/>
        <w:keepNext/>
        <w:keepLines/>
        <w:numPr>
          <w:ilvl w:val="0"/>
          <w:numId w:val="29"/>
        </w:numPr>
        <w:spacing w:line="276" w:lineRule="auto"/>
        <w:jc w:val="both"/>
        <w:outlineLvl w:val="0"/>
        <w:rPr>
          <w:rFonts w:asciiTheme="minorHAnsi" w:eastAsia="SimSun" w:hAnsiTheme="minorHAnsi" w:cstheme="minorHAnsi"/>
          <w:b/>
          <w:bCs/>
          <w:sz w:val="24"/>
          <w:szCs w:val="24"/>
        </w:rPr>
      </w:pPr>
      <w:r w:rsidRPr="00A35BCF">
        <w:rPr>
          <w:rFonts w:asciiTheme="minorHAnsi" w:hAnsiTheme="minorHAnsi" w:cstheme="minorHAnsi"/>
          <w:b/>
          <w:bCs/>
          <w:sz w:val="24"/>
          <w:szCs w:val="24"/>
        </w:rPr>
        <w:lastRenderedPageBreak/>
        <w:t>INTRODUZIONE</w:t>
      </w:r>
      <w:bookmarkEnd w:id="0"/>
    </w:p>
    <w:p w14:paraId="7CB1BE3F" w14:textId="77777777" w:rsidR="004E3AEE" w:rsidRPr="00A35BCF" w:rsidRDefault="004E3AEE" w:rsidP="00CC5706">
      <w:pPr>
        <w:spacing w:after="0" w:line="276" w:lineRule="auto"/>
        <w:ind w:right="-1"/>
        <w:jc w:val="both"/>
        <w:rPr>
          <w:rFonts w:eastAsia="Calibri" w:cstheme="minorHAnsi"/>
          <w:kern w:val="0"/>
          <w:sz w:val="24"/>
          <w:szCs w:val="24"/>
          <w:lang w:bidi="it-IT"/>
          <w14:ligatures w14:val="none"/>
        </w:rPr>
      </w:pPr>
      <w:r w:rsidRPr="00A35BCF">
        <w:rPr>
          <w:rFonts w:eastAsia="Calibri" w:cstheme="minorHAnsi"/>
          <w:kern w:val="0"/>
          <w:sz w:val="24"/>
          <w:szCs w:val="24"/>
          <w:lang w:bidi="it-IT"/>
          <w14:ligatures w14:val="none"/>
        </w:rPr>
        <w:t xml:space="preserve">L’introduzione nell’ordinamento nazionale di un sistema di gestione delle segnalazioni e di un’adeguata tutela del dipendente che segnala condotte illecite dall’interno dell’ambiente di lavoro è prevista in convenzioni </w:t>
      </w:r>
      <w:proofErr w:type="gramStart"/>
      <w:r w:rsidRPr="00A35BCF">
        <w:rPr>
          <w:rFonts w:eastAsia="Calibri" w:cstheme="minorHAnsi"/>
          <w:kern w:val="0"/>
          <w:sz w:val="24"/>
          <w:szCs w:val="24"/>
          <w:lang w:bidi="it-IT"/>
          <w14:ligatures w14:val="none"/>
        </w:rPr>
        <w:t>internazionali  (</w:t>
      </w:r>
      <w:proofErr w:type="gramEnd"/>
      <w:r w:rsidRPr="00A35BCF">
        <w:rPr>
          <w:rFonts w:eastAsia="Calibri" w:cstheme="minorHAnsi"/>
          <w:kern w:val="0"/>
          <w:sz w:val="24"/>
          <w:szCs w:val="24"/>
          <w:lang w:bidi="it-IT"/>
          <w14:ligatures w14:val="none"/>
        </w:rPr>
        <w:t>ONU, OCSE, Consiglio d’Europa) ratificate dall’Italia, oltre che in raccomandazioni dell’Assemblea parlamentare del Consiglio d’Europa.</w:t>
      </w:r>
    </w:p>
    <w:p w14:paraId="49DC8028" w14:textId="77777777" w:rsidR="004E3AEE" w:rsidRPr="00A35BCF" w:rsidRDefault="004E3AEE" w:rsidP="00CC5706">
      <w:pPr>
        <w:spacing w:after="0" w:line="276" w:lineRule="auto"/>
        <w:ind w:right="-1"/>
        <w:jc w:val="both"/>
        <w:rPr>
          <w:rFonts w:eastAsia="Calibri" w:cstheme="minorHAnsi"/>
          <w:kern w:val="0"/>
          <w:sz w:val="24"/>
          <w:szCs w:val="24"/>
          <w:lang w:bidi="it-IT"/>
          <w14:ligatures w14:val="none"/>
        </w:rPr>
      </w:pPr>
      <w:r w:rsidRPr="00A35BCF">
        <w:rPr>
          <w:rFonts w:eastAsia="Calibri" w:cstheme="minorHAnsi"/>
          <w:kern w:val="0"/>
          <w:sz w:val="24"/>
          <w:szCs w:val="24"/>
          <w:lang w:bidi="it-IT"/>
          <w14:ligatures w14:val="none"/>
        </w:rPr>
        <w:t>In particolare, la legge 6 novembre 2012, n. 190, con l’articolo 1, comma 51, ha introdotto l’art. 54-</w:t>
      </w:r>
      <w:r w:rsidRPr="00A35BCF">
        <w:rPr>
          <w:rFonts w:eastAsia="Calibri" w:cstheme="minorHAnsi"/>
          <w:i/>
          <w:iCs/>
          <w:kern w:val="0"/>
          <w:sz w:val="24"/>
          <w:szCs w:val="24"/>
          <w:lang w:bidi="it-IT"/>
          <w14:ligatures w14:val="none"/>
        </w:rPr>
        <w:t>bis</w:t>
      </w:r>
      <w:r w:rsidRPr="00A35BCF">
        <w:rPr>
          <w:rFonts w:eastAsia="Calibri" w:cstheme="minorHAnsi"/>
          <w:kern w:val="0"/>
          <w:sz w:val="24"/>
          <w:szCs w:val="24"/>
          <w:lang w:bidi="it-IT"/>
          <w14:ligatures w14:val="none"/>
        </w:rPr>
        <w:t xml:space="preserve"> </w:t>
      </w:r>
      <w:proofErr w:type="gramStart"/>
      <w:r w:rsidRPr="00A35BCF">
        <w:rPr>
          <w:rFonts w:eastAsia="Calibri" w:cstheme="minorHAnsi"/>
          <w:kern w:val="0"/>
          <w:sz w:val="24"/>
          <w:szCs w:val="24"/>
          <w:lang w:bidi="it-IT"/>
          <w14:ligatures w14:val="none"/>
        </w:rPr>
        <w:t>all’interno  del</w:t>
      </w:r>
      <w:proofErr w:type="gramEnd"/>
      <w:r w:rsidRPr="00A35BCF">
        <w:rPr>
          <w:rFonts w:eastAsia="Calibri" w:cstheme="minorHAnsi"/>
          <w:kern w:val="0"/>
          <w:sz w:val="24"/>
          <w:szCs w:val="24"/>
          <w:lang w:bidi="it-IT"/>
          <w14:ligatures w14:val="none"/>
        </w:rPr>
        <w:t xml:space="preserve"> d.lgs. 165/2001 in virtù del quale è stata prevista una misura finalizzata a favorire l’emersione di fattispecie di illecito, nota nei paesi anglosassoni con il termine di </w:t>
      </w:r>
      <w:r w:rsidRPr="00A35BCF">
        <w:rPr>
          <w:rFonts w:eastAsia="Calibri" w:cstheme="minorHAnsi"/>
          <w:i/>
          <w:iCs/>
          <w:kern w:val="0"/>
          <w:sz w:val="24"/>
          <w:szCs w:val="24"/>
          <w:lang w:bidi="it-IT"/>
          <w14:ligatures w14:val="none"/>
        </w:rPr>
        <w:t>whistleblowing</w:t>
      </w:r>
      <w:r w:rsidRPr="00A35BCF">
        <w:rPr>
          <w:rFonts w:eastAsia="Calibri" w:cstheme="minorHAnsi"/>
          <w:kern w:val="0"/>
          <w:sz w:val="24"/>
          <w:szCs w:val="24"/>
          <w:lang w:bidi="it-IT"/>
          <w14:ligatures w14:val="none"/>
        </w:rPr>
        <w:t>.</w:t>
      </w:r>
    </w:p>
    <w:p w14:paraId="2B2D4F61" w14:textId="77777777" w:rsidR="004E3AEE" w:rsidRPr="00A35BCF" w:rsidRDefault="004E3AEE" w:rsidP="00CC5706">
      <w:pPr>
        <w:spacing w:after="0" w:line="276" w:lineRule="auto"/>
        <w:ind w:right="-1"/>
        <w:jc w:val="both"/>
        <w:rPr>
          <w:rFonts w:eastAsia="Calibri" w:cstheme="minorHAnsi"/>
          <w:kern w:val="0"/>
          <w:sz w:val="24"/>
          <w:szCs w:val="24"/>
          <w:lang w:bidi="it-IT"/>
          <w14:ligatures w14:val="none"/>
        </w:rPr>
      </w:pPr>
      <w:r w:rsidRPr="00A35BCF">
        <w:rPr>
          <w:rFonts w:eastAsia="Calibri" w:cstheme="minorHAnsi"/>
          <w:kern w:val="0"/>
          <w:sz w:val="24"/>
          <w:szCs w:val="24"/>
          <w:lang w:bidi="it-IT"/>
          <w14:ligatures w14:val="none"/>
        </w:rPr>
        <w:t>Con il Regolamento per la gestione delle segnalazioni e per l’esercizio del potere sanzionatorio in materia di tutela degli autori di segnalazioni di illeciti o irregolarità di cui siano venuti a conoscenza nell’ambito di un rapporto di lavoro di cui all’art. 54-</w:t>
      </w:r>
      <w:r w:rsidRPr="00A35BCF">
        <w:rPr>
          <w:rFonts w:eastAsia="Calibri" w:cstheme="minorHAnsi"/>
          <w:i/>
          <w:iCs/>
          <w:kern w:val="0"/>
          <w:sz w:val="24"/>
          <w:szCs w:val="24"/>
          <w:lang w:bidi="it-IT"/>
          <w14:ligatures w14:val="none"/>
        </w:rPr>
        <w:t>bis</w:t>
      </w:r>
      <w:r w:rsidRPr="00A35BCF">
        <w:rPr>
          <w:rFonts w:eastAsia="Calibri" w:cstheme="minorHAnsi"/>
          <w:kern w:val="0"/>
          <w:sz w:val="24"/>
          <w:szCs w:val="24"/>
          <w:lang w:bidi="it-IT"/>
          <w14:ligatures w14:val="none"/>
        </w:rPr>
        <w:t xml:space="preserve"> del d.lgs. 165/2001, ANAC ha definito ulteriori disposizioni operative in materia.</w:t>
      </w:r>
    </w:p>
    <w:p w14:paraId="044B15B5" w14:textId="77777777" w:rsidR="004E3AEE" w:rsidRPr="00A35BCF" w:rsidRDefault="004E3AEE" w:rsidP="00CC5706">
      <w:pPr>
        <w:spacing w:after="0" w:line="276" w:lineRule="auto"/>
        <w:ind w:right="-1"/>
        <w:jc w:val="both"/>
        <w:rPr>
          <w:rFonts w:eastAsia="Calibri" w:cstheme="minorHAnsi"/>
          <w:kern w:val="0"/>
          <w:sz w:val="24"/>
          <w:szCs w:val="24"/>
          <w:lang w:bidi="it-IT"/>
          <w14:ligatures w14:val="none"/>
        </w:rPr>
      </w:pPr>
      <w:r w:rsidRPr="00A35BCF">
        <w:rPr>
          <w:rFonts w:eastAsia="Calibri" w:cstheme="minorHAnsi"/>
          <w:kern w:val="0"/>
          <w:sz w:val="24"/>
          <w:szCs w:val="24"/>
          <w:lang w:bidi="it-IT"/>
          <w14:ligatures w14:val="none"/>
        </w:rPr>
        <w:t xml:space="preserve">L’obbligo, previsto per le pubbliche amministrazioni, di dotarsi di sistemi di prevenzione alla corruzione, tra cui un meccanismo di </w:t>
      </w:r>
      <w:r w:rsidRPr="00A35BCF">
        <w:rPr>
          <w:rFonts w:eastAsia="Calibri" w:cstheme="minorHAnsi"/>
          <w:i/>
          <w:iCs/>
          <w:kern w:val="0"/>
          <w:sz w:val="24"/>
          <w:szCs w:val="24"/>
          <w:lang w:bidi="it-IT"/>
          <w14:ligatures w14:val="none"/>
        </w:rPr>
        <w:t>whistleblowing</w:t>
      </w:r>
      <w:r w:rsidRPr="00A35BCF">
        <w:rPr>
          <w:rFonts w:eastAsia="Calibri" w:cstheme="minorHAnsi"/>
          <w:kern w:val="0"/>
          <w:sz w:val="24"/>
          <w:szCs w:val="24"/>
          <w:lang w:bidi="it-IT"/>
          <w14:ligatures w14:val="none"/>
        </w:rPr>
        <w:t>, è stato poi esteso, in parte, al settore privato con la Legge 30 novembre 2017, n. 179.</w:t>
      </w:r>
    </w:p>
    <w:p w14:paraId="4F8C6F95" w14:textId="77777777" w:rsidR="004E3AEE" w:rsidRPr="00A35BCF" w:rsidRDefault="004E3AEE" w:rsidP="00CC5706">
      <w:pPr>
        <w:spacing w:after="0" w:line="276" w:lineRule="auto"/>
        <w:ind w:right="-1"/>
        <w:jc w:val="both"/>
        <w:rPr>
          <w:rFonts w:eastAsia="Calibri" w:cstheme="minorHAnsi"/>
          <w:kern w:val="0"/>
          <w:sz w:val="24"/>
          <w:szCs w:val="24"/>
          <w:lang w:bidi="it-IT"/>
          <w14:ligatures w14:val="none"/>
        </w:rPr>
      </w:pPr>
      <w:r w:rsidRPr="00A35BCF">
        <w:rPr>
          <w:rFonts w:eastAsia="Calibri" w:cstheme="minorHAnsi"/>
          <w:kern w:val="0"/>
          <w:sz w:val="24"/>
          <w:szCs w:val="24"/>
          <w:lang w:bidi="it-IT"/>
          <w14:ligatures w14:val="none"/>
        </w:rPr>
        <w:t xml:space="preserve">L’Unione Europea ha successivamente licenziato la Direttiva Europea 2019/1937 riguardante la protezione delle persone che segnalano violazioni del diritto dell'Unione, al fine di creare uno standard minimo per la protezione </w:t>
      </w:r>
      <w:proofErr w:type="gramStart"/>
      <w:r w:rsidRPr="00A35BCF">
        <w:rPr>
          <w:rFonts w:eastAsia="Calibri" w:cstheme="minorHAnsi"/>
          <w:kern w:val="0"/>
          <w:sz w:val="24"/>
          <w:szCs w:val="24"/>
          <w:lang w:bidi="it-IT"/>
          <w14:ligatures w14:val="none"/>
        </w:rPr>
        <w:t>dei  diritti</w:t>
      </w:r>
      <w:proofErr w:type="gramEnd"/>
      <w:r w:rsidRPr="00A35BCF">
        <w:rPr>
          <w:rFonts w:eastAsia="Calibri" w:cstheme="minorHAnsi"/>
          <w:kern w:val="0"/>
          <w:sz w:val="24"/>
          <w:szCs w:val="24"/>
          <w:lang w:bidi="it-IT"/>
          <w14:ligatures w14:val="none"/>
        </w:rPr>
        <w:t xml:space="preserve"> dei whistleblowers in tutti gli stati membri. </w:t>
      </w:r>
    </w:p>
    <w:p w14:paraId="59A1951F" w14:textId="420FFC2C" w:rsidR="004E3AEE" w:rsidRPr="00A35BCF" w:rsidRDefault="004E3AEE" w:rsidP="00CC5706">
      <w:pPr>
        <w:spacing w:after="0" w:line="276" w:lineRule="auto"/>
        <w:ind w:right="-1"/>
        <w:jc w:val="both"/>
        <w:rPr>
          <w:rFonts w:eastAsia="Calibri" w:cstheme="minorHAnsi"/>
          <w:kern w:val="0"/>
          <w:sz w:val="24"/>
          <w:szCs w:val="24"/>
          <w:lang w:bidi="it-IT"/>
          <w14:ligatures w14:val="none"/>
        </w:rPr>
      </w:pPr>
      <w:r w:rsidRPr="00A35BCF">
        <w:rPr>
          <w:rFonts w:eastAsia="Calibri" w:cstheme="minorHAnsi"/>
          <w:kern w:val="0"/>
          <w:sz w:val="24"/>
          <w:szCs w:val="24"/>
          <w:lang w:bidi="it-IT"/>
          <w14:ligatures w14:val="none"/>
        </w:rPr>
        <w:t xml:space="preserve">L’Italia ha attuato la Direttiva Europea con </w:t>
      </w:r>
      <w:r w:rsidR="00841455" w:rsidRPr="00A35BCF">
        <w:rPr>
          <w:rFonts w:eastAsia="Calibri" w:cstheme="minorHAnsi"/>
          <w:kern w:val="0"/>
          <w:sz w:val="24"/>
          <w:szCs w:val="24"/>
          <w:lang w:bidi="it-IT"/>
          <w14:ligatures w14:val="none"/>
        </w:rPr>
        <w:t>il D</w:t>
      </w:r>
      <w:r w:rsidRPr="00A35BCF">
        <w:rPr>
          <w:rFonts w:eastAsia="Calibri" w:cstheme="minorHAnsi"/>
          <w:kern w:val="0"/>
          <w:sz w:val="24"/>
          <w:szCs w:val="24"/>
          <w:lang w:bidi="it-IT"/>
          <w14:ligatures w14:val="none"/>
        </w:rPr>
        <w:t>.lgs. 10 marzo 2023 n. 24.</w:t>
      </w:r>
    </w:p>
    <w:p w14:paraId="662BB456" w14:textId="77777777" w:rsidR="001A615C" w:rsidRPr="00A35BCF" w:rsidRDefault="001A615C" w:rsidP="00CC5706">
      <w:pPr>
        <w:spacing w:after="0" w:line="276" w:lineRule="auto"/>
        <w:jc w:val="both"/>
        <w:rPr>
          <w:rFonts w:cstheme="minorHAnsi"/>
          <w:sz w:val="24"/>
          <w:szCs w:val="24"/>
        </w:rPr>
      </w:pPr>
      <w:r w:rsidRPr="00A35BCF">
        <w:rPr>
          <w:rFonts w:cstheme="minorHAnsi"/>
          <w:sz w:val="24"/>
          <w:szCs w:val="24"/>
        </w:rPr>
        <w:t>L’obiettivo del D.lgs. 24/2023 è disciplinare la protezione delle persone che segnalano violazioni di disposizioni normative nazionali e dell’Unione europea che ledono l’interesse pubblico, o l’integrità della pubblica amministrazione o dell’ente, di cui siano venute a conoscenza in un contesto lavorativo pubblico o privato.</w:t>
      </w:r>
    </w:p>
    <w:p w14:paraId="35B239E2" w14:textId="77777777" w:rsidR="001A615C" w:rsidRPr="00A35BCF" w:rsidRDefault="001A615C" w:rsidP="00CC5706">
      <w:pPr>
        <w:spacing w:after="0" w:line="276" w:lineRule="auto"/>
        <w:jc w:val="both"/>
        <w:rPr>
          <w:rFonts w:cstheme="minorHAnsi"/>
          <w:sz w:val="24"/>
          <w:szCs w:val="24"/>
        </w:rPr>
      </w:pPr>
      <w:r w:rsidRPr="00A35BCF">
        <w:rPr>
          <w:rFonts w:cstheme="minorHAnsi"/>
          <w:sz w:val="24"/>
          <w:szCs w:val="24"/>
        </w:rPr>
        <w:t xml:space="preserve">Uno dei principali cardini della disciplina del </w:t>
      </w:r>
      <w:r w:rsidRPr="00A35BCF">
        <w:rPr>
          <w:rFonts w:cstheme="minorHAnsi"/>
          <w:i/>
          <w:iCs/>
          <w:sz w:val="24"/>
          <w:szCs w:val="24"/>
        </w:rPr>
        <w:t>whistleblowing</w:t>
      </w:r>
      <w:r w:rsidRPr="00A35BCF">
        <w:rPr>
          <w:rFonts w:cstheme="minorHAnsi"/>
          <w:sz w:val="24"/>
          <w:szCs w:val="24"/>
        </w:rPr>
        <w:t xml:space="preserve"> è rappresentato dalle tutele riconosciute al segnalante per le segnalazioni effettuate nel rispetto della disciplina. Esse consistono da un lato, nel divieto di ritorsioni nei confronti dei segnalanti posto in capo al datore di lavoro, e dall’altro, nel regime di nullità degli atti ritorsivi eventualmente subiti dal segnalante.</w:t>
      </w:r>
    </w:p>
    <w:p w14:paraId="1163697F" w14:textId="77777777" w:rsidR="001A615C" w:rsidRPr="00A35BCF" w:rsidRDefault="001A615C" w:rsidP="00CC5706">
      <w:pPr>
        <w:spacing w:after="0" w:line="276" w:lineRule="auto"/>
        <w:jc w:val="both"/>
        <w:rPr>
          <w:rFonts w:cstheme="minorHAnsi"/>
          <w:sz w:val="24"/>
          <w:szCs w:val="24"/>
        </w:rPr>
      </w:pPr>
      <w:r w:rsidRPr="00A35BCF">
        <w:rPr>
          <w:rFonts w:cstheme="minorHAnsi"/>
          <w:sz w:val="24"/>
          <w:szCs w:val="24"/>
        </w:rPr>
        <w:t xml:space="preserve">Il </w:t>
      </w:r>
      <w:proofErr w:type="spellStart"/>
      <w:r w:rsidRPr="00A35BCF">
        <w:rPr>
          <w:rFonts w:cstheme="minorHAnsi"/>
          <w:sz w:val="24"/>
          <w:szCs w:val="24"/>
        </w:rPr>
        <w:t>D.Lgs.</w:t>
      </w:r>
      <w:proofErr w:type="spellEnd"/>
      <w:r w:rsidRPr="00A35BCF">
        <w:rPr>
          <w:rFonts w:cstheme="minorHAnsi"/>
          <w:sz w:val="24"/>
          <w:szCs w:val="24"/>
        </w:rPr>
        <w:t xml:space="preserve"> 24/2023 prevede che la tutela da ritorsioni si applichi non solo a coloro che effettuano segnalazioni ma anche ad altri soggetti che, pur non avendo effettuato direttamente la segnalazione, sono comunque ritenuti meritevoli di protezione.</w:t>
      </w:r>
    </w:p>
    <w:p w14:paraId="2DD2F12C" w14:textId="2CA060CC" w:rsidR="001A615C" w:rsidRPr="00A35BCF" w:rsidRDefault="001A615C" w:rsidP="00CC5706">
      <w:pPr>
        <w:spacing w:after="0" w:line="276" w:lineRule="auto"/>
        <w:jc w:val="both"/>
        <w:rPr>
          <w:rFonts w:cstheme="minorHAnsi"/>
          <w:sz w:val="24"/>
          <w:szCs w:val="24"/>
        </w:rPr>
      </w:pPr>
      <w:r w:rsidRPr="00A35BCF">
        <w:rPr>
          <w:rFonts w:cstheme="minorHAnsi"/>
          <w:sz w:val="24"/>
          <w:szCs w:val="24"/>
        </w:rPr>
        <w:t>Vi sono tuttavia, alcune condizioni, di seguito illustrate, che devono sussistere affinché le persone segnalanti possano beneficiare del regime di protezione</w:t>
      </w:r>
      <w:r w:rsidR="00841455" w:rsidRPr="00A35BCF">
        <w:rPr>
          <w:rFonts w:cstheme="minorHAnsi"/>
          <w:sz w:val="24"/>
          <w:szCs w:val="24"/>
        </w:rPr>
        <w:t xml:space="preserve">. </w:t>
      </w:r>
    </w:p>
    <w:p w14:paraId="107AFC21" w14:textId="77777777" w:rsidR="001A615C" w:rsidRPr="00A35BCF" w:rsidRDefault="001A615C" w:rsidP="00CC5706">
      <w:pPr>
        <w:spacing w:after="0" w:line="276" w:lineRule="auto"/>
        <w:jc w:val="both"/>
        <w:rPr>
          <w:rFonts w:cstheme="minorHAnsi"/>
          <w:sz w:val="24"/>
          <w:szCs w:val="24"/>
        </w:rPr>
      </w:pPr>
      <w:r w:rsidRPr="00A35BCF">
        <w:rPr>
          <w:rFonts w:cstheme="minorHAnsi"/>
          <w:sz w:val="24"/>
          <w:szCs w:val="24"/>
        </w:rPr>
        <w:t>Il D.lgs. 24/2023 prevede altresì alcune disposizioni volte a garantire la tutela della riservatezza e la tutela dei dati personali, nonché a disciplinare le modalità di conservazione della documentazione relativa alla segnalazione.</w:t>
      </w:r>
    </w:p>
    <w:p w14:paraId="36DF9DC0" w14:textId="77777777" w:rsidR="00080D5E" w:rsidRPr="00A35BCF" w:rsidRDefault="00080D5E" w:rsidP="00CC5706">
      <w:pPr>
        <w:spacing w:after="0" w:line="276" w:lineRule="auto"/>
        <w:jc w:val="both"/>
        <w:rPr>
          <w:rFonts w:cstheme="minorHAnsi"/>
          <w:sz w:val="24"/>
          <w:szCs w:val="24"/>
        </w:rPr>
      </w:pPr>
    </w:p>
    <w:p w14:paraId="527C45E3" w14:textId="5424892E" w:rsidR="00080D5E" w:rsidRPr="00A35BCF" w:rsidRDefault="00080D5E" w:rsidP="00CC5706">
      <w:pPr>
        <w:spacing w:after="0" w:line="276" w:lineRule="auto"/>
        <w:jc w:val="both"/>
        <w:rPr>
          <w:rFonts w:cstheme="minorHAnsi"/>
          <w:sz w:val="24"/>
          <w:szCs w:val="24"/>
        </w:rPr>
      </w:pPr>
      <w:r w:rsidRPr="00A35BCF">
        <w:rPr>
          <w:rFonts w:cstheme="minorHAnsi"/>
          <w:sz w:val="24"/>
          <w:szCs w:val="24"/>
        </w:rPr>
        <w:t xml:space="preserve">Le disposizioni previste dal </w:t>
      </w:r>
      <w:proofErr w:type="spellStart"/>
      <w:r w:rsidRPr="00A35BCF">
        <w:rPr>
          <w:rFonts w:cstheme="minorHAnsi"/>
          <w:sz w:val="24"/>
          <w:szCs w:val="24"/>
        </w:rPr>
        <w:t>D.lgs</w:t>
      </w:r>
      <w:proofErr w:type="spellEnd"/>
      <w:r w:rsidRPr="00A35BCF">
        <w:rPr>
          <w:rFonts w:cstheme="minorHAnsi"/>
          <w:sz w:val="24"/>
          <w:szCs w:val="24"/>
        </w:rPr>
        <w:t xml:space="preserve"> n. 24/2023 hanno effetto</w:t>
      </w:r>
      <w:r w:rsidR="00841455" w:rsidRPr="00A35BCF">
        <w:rPr>
          <w:rFonts w:cstheme="minorHAnsi"/>
          <w:sz w:val="24"/>
          <w:szCs w:val="24"/>
        </w:rPr>
        <w:t xml:space="preserve">, per </w:t>
      </w:r>
      <w:r w:rsidR="00D37363">
        <w:rPr>
          <w:rFonts w:cstheme="minorHAnsi"/>
          <w:sz w:val="24"/>
          <w:szCs w:val="24"/>
        </w:rPr>
        <w:t xml:space="preserve">Emiliana Asfalti S.r.l. </w:t>
      </w:r>
      <w:r w:rsidR="003F5DFE" w:rsidRPr="00A35BCF">
        <w:rPr>
          <w:rFonts w:cstheme="minorHAnsi"/>
          <w:sz w:val="24"/>
          <w:szCs w:val="24"/>
        </w:rPr>
        <w:t>(di seguito, anche “</w:t>
      </w:r>
      <w:r w:rsidR="00D37363">
        <w:rPr>
          <w:rFonts w:cstheme="minorHAnsi"/>
          <w:sz w:val="24"/>
          <w:szCs w:val="24"/>
        </w:rPr>
        <w:t>Emiliana Asfalti</w:t>
      </w:r>
      <w:r w:rsidR="003F5DFE" w:rsidRPr="00A35BCF">
        <w:rPr>
          <w:rFonts w:cstheme="minorHAnsi"/>
          <w:sz w:val="24"/>
          <w:szCs w:val="24"/>
        </w:rPr>
        <w:t>”),</w:t>
      </w:r>
      <w:r w:rsidRPr="00A35BCF">
        <w:rPr>
          <w:rFonts w:cstheme="minorHAnsi"/>
          <w:sz w:val="24"/>
          <w:szCs w:val="24"/>
        </w:rPr>
        <w:t xml:space="preserve"> a partire dal 17 dicembre 2023. </w:t>
      </w:r>
    </w:p>
    <w:p w14:paraId="1B080A04" w14:textId="77777777" w:rsidR="004E3AEE" w:rsidRPr="00A35BCF" w:rsidRDefault="004E3AEE" w:rsidP="00CC5706">
      <w:pPr>
        <w:spacing w:after="0" w:line="276" w:lineRule="auto"/>
        <w:ind w:right="-1"/>
        <w:jc w:val="both"/>
        <w:rPr>
          <w:rFonts w:eastAsia="Calibri" w:cstheme="minorHAnsi"/>
          <w:kern w:val="0"/>
          <w:sz w:val="24"/>
          <w:szCs w:val="24"/>
          <w:lang w:bidi="it-IT"/>
          <w14:ligatures w14:val="none"/>
        </w:rPr>
      </w:pPr>
    </w:p>
    <w:p w14:paraId="63512508" w14:textId="73E20FD2" w:rsidR="00BF2D12" w:rsidRPr="00A35BCF" w:rsidRDefault="00BF2D12" w:rsidP="00CC5706">
      <w:pPr>
        <w:pStyle w:val="Paragrafoelenco"/>
        <w:keepNext/>
        <w:keepLines/>
        <w:numPr>
          <w:ilvl w:val="0"/>
          <w:numId w:val="29"/>
        </w:numPr>
        <w:tabs>
          <w:tab w:val="left" w:pos="0"/>
        </w:tabs>
        <w:spacing w:line="276" w:lineRule="auto"/>
        <w:jc w:val="both"/>
        <w:outlineLvl w:val="0"/>
        <w:rPr>
          <w:rFonts w:asciiTheme="minorHAnsi" w:eastAsia="SimSun" w:hAnsiTheme="minorHAnsi" w:cstheme="minorHAnsi"/>
          <w:b/>
          <w:bCs/>
          <w:sz w:val="24"/>
          <w:szCs w:val="24"/>
        </w:rPr>
      </w:pPr>
      <w:bookmarkStart w:id="2" w:name="_Toc149895785"/>
      <w:r w:rsidRPr="00A35BCF">
        <w:rPr>
          <w:rFonts w:asciiTheme="minorHAnsi" w:eastAsia="SimSun" w:hAnsiTheme="minorHAnsi" w:cstheme="minorHAnsi"/>
          <w:b/>
          <w:bCs/>
          <w:sz w:val="24"/>
          <w:szCs w:val="24"/>
        </w:rPr>
        <w:lastRenderedPageBreak/>
        <w:t>SCOPO E AMBITO DI APPLICAZIONE</w:t>
      </w:r>
      <w:bookmarkEnd w:id="2"/>
    </w:p>
    <w:p w14:paraId="321F427F" w14:textId="6C40B5DA"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 xml:space="preserve">La presente </w:t>
      </w:r>
      <w:r w:rsidR="003F5DFE" w:rsidRPr="00A35BCF">
        <w:rPr>
          <w:rFonts w:cstheme="minorHAnsi"/>
          <w:sz w:val="24"/>
          <w:szCs w:val="24"/>
          <w:lang w:bidi="it-IT"/>
        </w:rPr>
        <w:t>p</w:t>
      </w:r>
      <w:r w:rsidRPr="00A35BCF">
        <w:rPr>
          <w:rFonts w:cstheme="minorHAnsi"/>
          <w:sz w:val="24"/>
          <w:szCs w:val="24"/>
          <w:lang w:bidi="it-IT"/>
        </w:rPr>
        <w:t>rocedura (di seguito anche “</w:t>
      </w:r>
      <w:r w:rsidR="003F5DFE" w:rsidRPr="00A35BCF">
        <w:rPr>
          <w:rFonts w:cstheme="minorHAnsi"/>
          <w:sz w:val="24"/>
          <w:szCs w:val="24"/>
          <w:lang w:bidi="it-IT"/>
        </w:rPr>
        <w:t>p</w:t>
      </w:r>
      <w:r w:rsidRPr="00A35BCF">
        <w:rPr>
          <w:rFonts w:cstheme="minorHAnsi"/>
          <w:sz w:val="24"/>
          <w:szCs w:val="24"/>
          <w:lang w:bidi="it-IT"/>
        </w:rPr>
        <w:t xml:space="preserve">rocedura”) ha lo scopo di fornire chiare </w:t>
      </w:r>
      <w:r w:rsidR="003121FC" w:rsidRPr="00A35BCF">
        <w:rPr>
          <w:rFonts w:cstheme="minorHAnsi"/>
          <w:sz w:val="24"/>
          <w:szCs w:val="24"/>
          <w:lang w:bidi="it-IT"/>
        </w:rPr>
        <w:t>indicazioni operative</w:t>
      </w:r>
      <w:r w:rsidRPr="00A35BCF">
        <w:rPr>
          <w:rFonts w:cstheme="minorHAnsi"/>
          <w:sz w:val="24"/>
          <w:szCs w:val="24"/>
          <w:lang w:bidi="it-IT"/>
        </w:rPr>
        <w:t xml:space="preserve"> circa oggetto, contenuto, destinatari e modalità di trasmissione delle segnalazioni </w:t>
      </w:r>
      <w:proofErr w:type="gramStart"/>
      <w:r w:rsidRPr="00A35BCF">
        <w:rPr>
          <w:rFonts w:cstheme="minorHAnsi"/>
          <w:sz w:val="24"/>
          <w:szCs w:val="24"/>
          <w:lang w:bidi="it-IT"/>
        </w:rPr>
        <w:t xml:space="preserve">aventi </w:t>
      </w:r>
      <w:r w:rsidR="004E3AEE" w:rsidRPr="00A35BCF">
        <w:rPr>
          <w:rFonts w:cstheme="minorHAnsi"/>
          <w:sz w:val="24"/>
          <w:szCs w:val="24"/>
          <w:lang w:bidi="it-IT"/>
        </w:rPr>
        <w:t xml:space="preserve"> </w:t>
      </w:r>
      <w:r w:rsidRPr="00A35BCF">
        <w:rPr>
          <w:rFonts w:cstheme="minorHAnsi"/>
          <w:sz w:val="24"/>
          <w:szCs w:val="24"/>
          <w:lang w:bidi="it-IT"/>
        </w:rPr>
        <w:t>ad</w:t>
      </w:r>
      <w:proofErr w:type="gramEnd"/>
      <w:r w:rsidRPr="00A35BCF">
        <w:rPr>
          <w:rFonts w:cstheme="minorHAnsi"/>
          <w:sz w:val="24"/>
          <w:szCs w:val="24"/>
          <w:lang w:bidi="it-IT"/>
        </w:rPr>
        <w:t xml:space="preserve"> oggetto “violazioni”, nonché circa le misure di protezione previste dalla normativa in materia. </w:t>
      </w:r>
    </w:p>
    <w:p w14:paraId="60029647" w14:textId="52EEB78A"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 xml:space="preserve">Per “violazioni” si intendono tutti quei comportamenti, atti od omissioni che ledono </w:t>
      </w:r>
      <w:r w:rsidR="003121FC" w:rsidRPr="00A35BCF">
        <w:rPr>
          <w:rFonts w:cstheme="minorHAnsi"/>
          <w:sz w:val="24"/>
          <w:szCs w:val="24"/>
          <w:lang w:bidi="it-IT"/>
        </w:rPr>
        <w:t>l’interesse pubblico</w:t>
      </w:r>
      <w:r w:rsidRPr="00A35BCF">
        <w:rPr>
          <w:rFonts w:cstheme="minorHAnsi"/>
          <w:sz w:val="24"/>
          <w:szCs w:val="24"/>
          <w:lang w:bidi="it-IT"/>
        </w:rPr>
        <w:t xml:space="preserve"> o l’integrità della Società, di cui i </w:t>
      </w:r>
      <w:r w:rsidRPr="00A35BCF">
        <w:rPr>
          <w:rFonts w:cstheme="minorHAnsi"/>
          <w:i/>
          <w:iCs/>
          <w:sz w:val="24"/>
          <w:szCs w:val="24"/>
          <w:lang w:bidi="it-IT"/>
        </w:rPr>
        <w:t>whistleblowers</w:t>
      </w:r>
      <w:r w:rsidRPr="00A35BCF">
        <w:rPr>
          <w:rFonts w:cstheme="minorHAnsi"/>
          <w:sz w:val="24"/>
          <w:szCs w:val="24"/>
          <w:lang w:bidi="it-IT"/>
        </w:rPr>
        <w:t xml:space="preserve"> siano venuti a conoscenza nel </w:t>
      </w:r>
      <w:proofErr w:type="gramStart"/>
      <w:r w:rsidRPr="00A35BCF">
        <w:rPr>
          <w:rFonts w:cstheme="minorHAnsi"/>
          <w:sz w:val="24"/>
          <w:szCs w:val="24"/>
          <w:lang w:bidi="it-IT"/>
        </w:rPr>
        <w:t xml:space="preserve">contesto </w:t>
      </w:r>
      <w:r w:rsidR="003F5DFE" w:rsidRPr="00A35BCF">
        <w:rPr>
          <w:rFonts w:cstheme="minorHAnsi"/>
          <w:sz w:val="24"/>
          <w:szCs w:val="24"/>
          <w:lang w:bidi="it-IT"/>
        </w:rPr>
        <w:t xml:space="preserve"> </w:t>
      </w:r>
      <w:r w:rsidRPr="00A35BCF">
        <w:rPr>
          <w:rFonts w:cstheme="minorHAnsi"/>
          <w:sz w:val="24"/>
          <w:szCs w:val="24"/>
          <w:lang w:bidi="it-IT"/>
        </w:rPr>
        <w:t>lavorativo</w:t>
      </w:r>
      <w:proofErr w:type="gramEnd"/>
      <w:r w:rsidRPr="00A35BCF">
        <w:rPr>
          <w:rFonts w:cstheme="minorHAnsi"/>
          <w:sz w:val="24"/>
          <w:szCs w:val="24"/>
          <w:lang w:bidi="it-IT"/>
        </w:rPr>
        <w:t xml:space="preserve"> (cfr. punto </w:t>
      </w:r>
      <w:r w:rsidR="003F5DFE" w:rsidRPr="00A35BCF">
        <w:rPr>
          <w:rFonts w:cstheme="minorHAnsi"/>
          <w:sz w:val="24"/>
          <w:szCs w:val="24"/>
          <w:lang w:bidi="it-IT"/>
        </w:rPr>
        <w:t>8</w:t>
      </w:r>
      <w:r w:rsidRPr="00A35BCF">
        <w:rPr>
          <w:rFonts w:cstheme="minorHAnsi"/>
          <w:sz w:val="24"/>
          <w:szCs w:val="24"/>
          <w:lang w:bidi="it-IT"/>
        </w:rPr>
        <w:t>.3)</w:t>
      </w:r>
    </w:p>
    <w:p w14:paraId="4A77BA2B" w14:textId="1F50F5AA" w:rsidR="004E3AEE" w:rsidRPr="00A35BCF" w:rsidRDefault="00D37363" w:rsidP="00CC5706">
      <w:pPr>
        <w:spacing w:after="0" w:line="276" w:lineRule="auto"/>
        <w:jc w:val="both"/>
        <w:rPr>
          <w:rFonts w:cstheme="minorHAnsi"/>
          <w:sz w:val="24"/>
          <w:szCs w:val="24"/>
          <w:lang w:bidi="it-IT"/>
        </w:rPr>
      </w:pPr>
      <w:r>
        <w:rPr>
          <w:rFonts w:cstheme="minorHAnsi"/>
          <w:sz w:val="24"/>
          <w:szCs w:val="24"/>
          <w:lang w:bidi="it-IT"/>
        </w:rPr>
        <w:t>Emiliana Asfalti</w:t>
      </w:r>
      <w:r w:rsidR="003121FC">
        <w:rPr>
          <w:rFonts w:cstheme="minorHAnsi"/>
          <w:sz w:val="24"/>
          <w:szCs w:val="24"/>
          <w:lang w:bidi="it-IT"/>
        </w:rPr>
        <w:t xml:space="preserve"> </w:t>
      </w:r>
      <w:r w:rsidR="003121FC" w:rsidRPr="00A35BCF">
        <w:rPr>
          <w:rFonts w:cstheme="minorHAnsi"/>
          <w:sz w:val="24"/>
          <w:szCs w:val="24"/>
          <w:lang w:bidi="it-IT"/>
        </w:rPr>
        <w:t>è</w:t>
      </w:r>
      <w:r w:rsidR="00BF2D12" w:rsidRPr="00A35BCF">
        <w:rPr>
          <w:rFonts w:cstheme="minorHAnsi"/>
          <w:sz w:val="24"/>
          <w:szCs w:val="24"/>
          <w:lang w:bidi="it-IT"/>
        </w:rPr>
        <w:t xml:space="preserve"> fortemente impegnat</w:t>
      </w:r>
      <w:r w:rsidR="004E3AEE" w:rsidRPr="00A35BCF">
        <w:rPr>
          <w:rFonts w:cstheme="minorHAnsi"/>
          <w:sz w:val="24"/>
          <w:szCs w:val="24"/>
          <w:lang w:bidi="it-IT"/>
        </w:rPr>
        <w:t>a</w:t>
      </w:r>
      <w:r w:rsidR="00BF2D12" w:rsidRPr="00A35BCF">
        <w:rPr>
          <w:rFonts w:cstheme="minorHAnsi"/>
          <w:sz w:val="24"/>
          <w:szCs w:val="24"/>
          <w:lang w:bidi="it-IT"/>
        </w:rPr>
        <w:t xml:space="preserve"> a prevenire il verificarsi di illeciti nello svolgimento delle proprie attività, adottando le necessarie misure organizzative e disciplinari per contrastarne ogni possibile insorgenza. </w:t>
      </w:r>
    </w:p>
    <w:p w14:paraId="7B2DAF9B" w14:textId="036ACBB9"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Per questo motivo ritiene fondamentale che i dipendenti e le terze parti segnalino presunte condotte illecite e comportamenti difformi dai principi di integrità etica, dei quali siano venuti a conoscenza in ragione del rapporto di lavoro e del ruolo, al fine di garantire, tra l’altro, il rispetto di quanto stabilito dal Modello di Organizzazione e Gestione ex D.lgs.231/01</w:t>
      </w:r>
      <w:r w:rsidR="003F5DFE" w:rsidRPr="00A35BCF">
        <w:rPr>
          <w:rFonts w:cstheme="minorHAnsi"/>
          <w:sz w:val="24"/>
          <w:szCs w:val="24"/>
          <w:lang w:bidi="it-IT"/>
        </w:rPr>
        <w:t xml:space="preserve">, </w:t>
      </w:r>
      <w:r w:rsidRPr="00A35BCF">
        <w:rPr>
          <w:rFonts w:cstheme="minorHAnsi"/>
          <w:sz w:val="24"/>
          <w:szCs w:val="24"/>
          <w:lang w:bidi="it-IT"/>
        </w:rPr>
        <w:t xml:space="preserve">dal </w:t>
      </w:r>
      <w:r w:rsidR="003121FC" w:rsidRPr="00A35BCF">
        <w:rPr>
          <w:rFonts w:cstheme="minorHAnsi"/>
          <w:sz w:val="24"/>
          <w:szCs w:val="24"/>
          <w:lang w:bidi="it-IT"/>
        </w:rPr>
        <w:t>Codice Etico</w:t>
      </w:r>
      <w:r w:rsidR="003F5DFE" w:rsidRPr="00A35BCF">
        <w:rPr>
          <w:rFonts w:cstheme="minorHAnsi"/>
          <w:sz w:val="24"/>
          <w:szCs w:val="24"/>
          <w:lang w:bidi="it-IT"/>
        </w:rPr>
        <w:t xml:space="preserve"> e dal Codice di Condotta</w:t>
      </w:r>
      <w:r w:rsidRPr="00A35BCF">
        <w:rPr>
          <w:rFonts w:cstheme="minorHAnsi"/>
          <w:sz w:val="24"/>
          <w:szCs w:val="24"/>
          <w:lang w:bidi="it-IT"/>
        </w:rPr>
        <w:t>.</w:t>
      </w:r>
    </w:p>
    <w:p w14:paraId="22B6CFE9" w14:textId="4CB5360B"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 xml:space="preserve">La presente </w:t>
      </w:r>
      <w:r w:rsidR="003F5DFE" w:rsidRPr="00A35BCF">
        <w:rPr>
          <w:rFonts w:cstheme="minorHAnsi"/>
          <w:sz w:val="24"/>
          <w:szCs w:val="24"/>
          <w:lang w:bidi="it-IT"/>
        </w:rPr>
        <w:t>p</w:t>
      </w:r>
      <w:r w:rsidRPr="00A35BCF">
        <w:rPr>
          <w:rFonts w:cstheme="minorHAnsi"/>
          <w:sz w:val="24"/>
          <w:szCs w:val="24"/>
          <w:lang w:bidi="it-IT"/>
        </w:rPr>
        <w:t xml:space="preserve">rocedura è pertanto volta a rimuovere i fattori che possono ostacolare o disincentivare </w:t>
      </w:r>
    </w:p>
    <w:p w14:paraId="5A52E832" w14:textId="77777777"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 xml:space="preserve">il ricorso all’istituto del </w:t>
      </w:r>
      <w:proofErr w:type="spellStart"/>
      <w:r w:rsidRPr="00A35BCF">
        <w:rPr>
          <w:rFonts w:cstheme="minorHAnsi"/>
          <w:i/>
          <w:iCs/>
          <w:sz w:val="24"/>
          <w:szCs w:val="24"/>
          <w:lang w:bidi="it-IT"/>
        </w:rPr>
        <w:t>whisteblowing</w:t>
      </w:r>
      <w:proofErr w:type="spellEnd"/>
      <w:r w:rsidRPr="00A35BCF">
        <w:rPr>
          <w:rFonts w:cstheme="minorHAnsi"/>
          <w:sz w:val="24"/>
          <w:szCs w:val="24"/>
          <w:lang w:bidi="it-IT"/>
        </w:rPr>
        <w:t xml:space="preserve">, quali i dubbi e le incertezze circa la procedura da seguire e i </w:t>
      </w:r>
    </w:p>
    <w:p w14:paraId="39A2BC1A" w14:textId="77777777"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 xml:space="preserve">timori di ritorsioni o discriminazioni, nonché i timori che la segnalazione stessa non sia trattata con </w:t>
      </w:r>
    </w:p>
    <w:p w14:paraId="3317078A" w14:textId="77777777"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la dovuta riservatezza.</w:t>
      </w:r>
    </w:p>
    <w:p w14:paraId="53BFDB3D" w14:textId="43957823" w:rsidR="00BF2D12"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 xml:space="preserve">Gli obiettivi della presente </w:t>
      </w:r>
      <w:r w:rsidR="003F5DFE" w:rsidRPr="00A35BCF">
        <w:rPr>
          <w:rFonts w:cstheme="minorHAnsi"/>
          <w:sz w:val="24"/>
          <w:szCs w:val="24"/>
          <w:lang w:bidi="it-IT"/>
        </w:rPr>
        <w:t>p</w:t>
      </w:r>
      <w:r w:rsidRPr="00A35BCF">
        <w:rPr>
          <w:rFonts w:cstheme="minorHAnsi"/>
          <w:sz w:val="24"/>
          <w:szCs w:val="24"/>
          <w:lang w:bidi="it-IT"/>
        </w:rPr>
        <w:t xml:space="preserve">rocedura sono: </w:t>
      </w:r>
    </w:p>
    <w:p w14:paraId="288A7666" w14:textId="6CAD1D28" w:rsidR="004E3AEE" w:rsidRPr="00A35BCF" w:rsidRDefault="009E2114" w:rsidP="00CC5706">
      <w:pPr>
        <w:pStyle w:val="Paragrafoelenco"/>
        <w:numPr>
          <w:ilvl w:val="0"/>
          <w:numId w:val="26"/>
        </w:numPr>
        <w:spacing w:line="276" w:lineRule="auto"/>
        <w:jc w:val="both"/>
        <w:rPr>
          <w:rFonts w:asciiTheme="minorHAnsi" w:hAnsiTheme="minorHAnsi" w:cstheme="minorHAnsi"/>
          <w:sz w:val="24"/>
          <w:szCs w:val="24"/>
        </w:rPr>
      </w:pPr>
      <w:r>
        <w:rPr>
          <w:rFonts w:asciiTheme="minorHAnsi" w:hAnsiTheme="minorHAnsi" w:cstheme="minorHAnsi"/>
          <w:sz w:val="24"/>
          <w:szCs w:val="24"/>
        </w:rPr>
        <w:t>I</w:t>
      </w:r>
      <w:r w:rsidR="00BF2D12" w:rsidRPr="00A35BCF">
        <w:rPr>
          <w:rFonts w:asciiTheme="minorHAnsi" w:hAnsiTheme="minorHAnsi" w:cstheme="minorHAnsi"/>
          <w:sz w:val="24"/>
          <w:szCs w:val="24"/>
        </w:rPr>
        <w:t xml:space="preserve">dentificare i soggetti che possono effettuare segnalazioni; </w:t>
      </w:r>
    </w:p>
    <w:p w14:paraId="18304A5C" w14:textId="07321365" w:rsidR="004E3AEE" w:rsidRPr="00A35BCF" w:rsidRDefault="009E2114" w:rsidP="00CC5706">
      <w:pPr>
        <w:pStyle w:val="Paragrafoelenco"/>
        <w:numPr>
          <w:ilvl w:val="0"/>
          <w:numId w:val="26"/>
        </w:numPr>
        <w:spacing w:line="276" w:lineRule="auto"/>
        <w:jc w:val="both"/>
        <w:rPr>
          <w:rFonts w:asciiTheme="minorHAnsi" w:hAnsiTheme="minorHAnsi" w:cstheme="minorHAnsi"/>
          <w:sz w:val="24"/>
          <w:szCs w:val="24"/>
        </w:rPr>
      </w:pPr>
      <w:r>
        <w:rPr>
          <w:rFonts w:asciiTheme="minorHAnsi" w:hAnsiTheme="minorHAnsi" w:cstheme="minorHAnsi"/>
          <w:sz w:val="24"/>
          <w:szCs w:val="24"/>
        </w:rPr>
        <w:t>D</w:t>
      </w:r>
      <w:r w:rsidR="00BF2D12" w:rsidRPr="00A35BCF">
        <w:rPr>
          <w:rFonts w:asciiTheme="minorHAnsi" w:hAnsiTheme="minorHAnsi" w:cstheme="minorHAnsi"/>
          <w:sz w:val="24"/>
          <w:szCs w:val="24"/>
        </w:rPr>
        <w:t xml:space="preserve">efinire il perimetro delle violazioni che possono essere oggetto di segnalazione; </w:t>
      </w:r>
    </w:p>
    <w:p w14:paraId="77F60696" w14:textId="5FF01BF1" w:rsidR="004E3AEE" w:rsidRPr="00A35BCF" w:rsidRDefault="009E2114" w:rsidP="00CC5706">
      <w:pPr>
        <w:pStyle w:val="Paragrafoelenco"/>
        <w:numPr>
          <w:ilvl w:val="0"/>
          <w:numId w:val="26"/>
        </w:numPr>
        <w:spacing w:line="276" w:lineRule="auto"/>
        <w:jc w:val="both"/>
        <w:rPr>
          <w:rFonts w:asciiTheme="minorHAnsi" w:hAnsiTheme="minorHAnsi" w:cstheme="minorHAnsi"/>
          <w:sz w:val="24"/>
          <w:szCs w:val="24"/>
        </w:rPr>
      </w:pPr>
      <w:r>
        <w:rPr>
          <w:rFonts w:asciiTheme="minorHAnsi" w:hAnsiTheme="minorHAnsi" w:cstheme="minorHAnsi"/>
          <w:sz w:val="24"/>
          <w:szCs w:val="24"/>
        </w:rPr>
        <w:t>I</w:t>
      </w:r>
      <w:r w:rsidR="00BF2D12" w:rsidRPr="00A35BCF">
        <w:rPr>
          <w:rFonts w:asciiTheme="minorHAnsi" w:hAnsiTheme="minorHAnsi" w:cstheme="minorHAnsi"/>
          <w:sz w:val="24"/>
          <w:szCs w:val="24"/>
        </w:rPr>
        <w:t xml:space="preserve">dentificare la modalità con cui effettuare le segnalazioni; </w:t>
      </w:r>
    </w:p>
    <w:p w14:paraId="57C3F608" w14:textId="7CEF9CE7" w:rsidR="004E3AEE" w:rsidRPr="00A35BCF" w:rsidRDefault="009E2114" w:rsidP="00CC5706">
      <w:pPr>
        <w:pStyle w:val="Paragrafoelenco"/>
        <w:numPr>
          <w:ilvl w:val="0"/>
          <w:numId w:val="26"/>
        </w:numPr>
        <w:spacing w:line="276" w:lineRule="auto"/>
        <w:jc w:val="both"/>
        <w:rPr>
          <w:rFonts w:asciiTheme="minorHAnsi" w:hAnsiTheme="minorHAnsi" w:cstheme="minorHAnsi"/>
          <w:sz w:val="24"/>
          <w:szCs w:val="24"/>
        </w:rPr>
      </w:pPr>
      <w:r>
        <w:rPr>
          <w:rFonts w:asciiTheme="minorHAnsi" w:hAnsiTheme="minorHAnsi" w:cstheme="minorHAnsi"/>
          <w:sz w:val="24"/>
          <w:szCs w:val="24"/>
        </w:rPr>
        <w:t>D</w:t>
      </w:r>
      <w:r w:rsidR="00BF2D12" w:rsidRPr="00A35BCF">
        <w:rPr>
          <w:rFonts w:asciiTheme="minorHAnsi" w:hAnsiTheme="minorHAnsi" w:cstheme="minorHAnsi"/>
          <w:sz w:val="24"/>
          <w:szCs w:val="24"/>
        </w:rPr>
        <w:t>efinire il processo di gestione della segnalazione nelle sue varie fasi, identificando ruoli, responsabilità, e modalità operative;</w:t>
      </w:r>
    </w:p>
    <w:p w14:paraId="3D4D5C7D" w14:textId="6DA10A48" w:rsidR="004E3AEE" w:rsidRPr="00A35BCF" w:rsidRDefault="009E2114" w:rsidP="00CC5706">
      <w:pPr>
        <w:pStyle w:val="Paragrafoelenco"/>
        <w:numPr>
          <w:ilvl w:val="0"/>
          <w:numId w:val="26"/>
        </w:numPr>
        <w:spacing w:line="276" w:lineRule="auto"/>
        <w:jc w:val="both"/>
        <w:rPr>
          <w:rFonts w:asciiTheme="minorHAnsi" w:hAnsiTheme="minorHAnsi" w:cstheme="minorHAnsi"/>
          <w:sz w:val="24"/>
          <w:szCs w:val="24"/>
        </w:rPr>
      </w:pPr>
      <w:r>
        <w:rPr>
          <w:rFonts w:asciiTheme="minorHAnsi" w:hAnsiTheme="minorHAnsi" w:cstheme="minorHAnsi"/>
          <w:sz w:val="24"/>
          <w:szCs w:val="24"/>
        </w:rPr>
        <w:t>I</w:t>
      </w:r>
      <w:r w:rsidR="00BF2D12" w:rsidRPr="00A35BCF">
        <w:rPr>
          <w:rFonts w:asciiTheme="minorHAnsi" w:hAnsiTheme="minorHAnsi" w:cstheme="minorHAnsi"/>
          <w:sz w:val="24"/>
          <w:szCs w:val="24"/>
        </w:rPr>
        <w:t>llustrare le misure di protezione previste per il segnalante;</w:t>
      </w:r>
    </w:p>
    <w:p w14:paraId="11F3C7EA" w14:textId="667A0F2B" w:rsidR="004E3AEE" w:rsidRPr="00A35BCF" w:rsidRDefault="009E2114" w:rsidP="00CC5706">
      <w:pPr>
        <w:pStyle w:val="Paragrafoelenco"/>
        <w:numPr>
          <w:ilvl w:val="0"/>
          <w:numId w:val="26"/>
        </w:numPr>
        <w:spacing w:line="276" w:lineRule="auto"/>
        <w:jc w:val="both"/>
        <w:rPr>
          <w:rFonts w:asciiTheme="minorHAnsi" w:hAnsiTheme="minorHAnsi" w:cstheme="minorHAnsi"/>
          <w:sz w:val="24"/>
          <w:szCs w:val="24"/>
        </w:rPr>
      </w:pPr>
      <w:r>
        <w:rPr>
          <w:rFonts w:asciiTheme="minorHAnsi" w:hAnsiTheme="minorHAnsi" w:cstheme="minorHAnsi"/>
          <w:sz w:val="24"/>
          <w:szCs w:val="24"/>
        </w:rPr>
        <w:t>I</w:t>
      </w:r>
      <w:r w:rsidR="00BF2D12" w:rsidRPr="00A35BCF">
        <w:rPr>
          <w:rFonts w:asciiTheme="minorHAnsi" w:hAnsiTheme="minorHAnsi" w:cstheme="minorHAnsi"/>
          <w:sz w:val="24"/>
          <w:szCs w:val="24"/>
        </w:rPr>
        <w:t>nformare in merito alle sanzioni amministrative pecuniare applicate dall’ANAC alla Società e ai soggetti in caso di violazione di quanto stabilito dalla normativa;</w:t>
      </w:r>
    </w:p>
    <w:p w14:paraId="70E57B65" w14:textId="137617AB" w:rsidR="00BF2D12" w:rsidRPr="00A35BCF" w:rsidRDefault="009E2114" w:rsidP="00CC5706">
      <w:pPr>
        <w:pStyle w:val="Paragrafoelenco"/>
        <w:numPr>
          <w:ilvl w:val="0"/>
          <w:numId w:val="26"/>
        </w:numPr>
        <w:spacing w:line="276" w:lineRule="auto"/>
        <w:jc w:val="both"/>
        <w:rPr>
          <w:rFonts w:asciiTheme="minorHAnsi" w:hAnsiTheme="minorHAnsi" w:cstheme="minorHAnsi"/>
          <w:sz w:val="24"/>
          <w:szCs w:val="24"/>
        </w:rPr>
      </w:pPr>
      <w:r>
        <w:rPr>
          <w:rFonts w:asciiTheme="minorHAnsi" w:hAnsiTheme="minorHAnsi" w:cstheme="minorHAnsi"/>
          <w:sz w:val="24"/>
          <w:szCs w:val="24"/>
        </w:rPr>
        <w:t>I</w:t>
      </w:r>
      <w:r w:rsidR="00BF2D12" w:rsidRPr="00A35BCF">
        <w:rPr>
          <w:rFonts w:asciiTheme="minorHAnsi" w:hAnsiTheme="minorHAnsi" w:cstheme="minorHAnsi"/>
          <w:sz w:val="24"/>
          <w:szCs w:val="24"/>
        </w:rPr>
        <w:t>nformare in merito alle sanzioni disciplinari applicabili.</w:t>
      </w:r>
    </w:p>
    <w:p w14:paraId="7D597F65" w14:textId="3358619F" w:rsidR="004E3AEE" w:rsidRPr="00A35BCF" w:rsidRDefault="00BF2D12" w:rsidP="00CC5706">
      <w:pPr>
        <w:spacing w:after="0" w:line="276" w:lineRule="auto"/>
        <w:jc w:val="both"/>
        <w:rPr>
          <w:rFonts w:cstheme="minorHAnsi"/>
          <w:sz w:val="24"/>
          <w:szCs w:val="24"/>
          <w:lang w:bidi="it-IT"/>
        </w:rPr>
      </w:pPr>
      <w:r w:rsidRPr="00A35BCF">
        <w:rPr>
          <w:rFonts w:cstheme="minorHAnsi"/>
          <w:sz w:val="24"/>
          <w:szCs w:val="24"/>
          <w:lang w:bidi="it-IT"/>
        </w:rPr>
        <w:t>La presente procedura entra in vigore alla data di approvazione da parte</w:t>
      </w:r>
      <w:r w:rsidR="009A13D8">
        <w:rPr>
          <w:rFonts w:cstheme="minorHAnsi"/>
          <w:sz w:val="24"/>
          <w:szCs w:val="24"/>
          <w:lang w:bidi="it-IT"/>
        </w:rPr>
        <w:t xml:space="preserve"> dell’Amministratore Unico </w:t>
      </w:r>
      <w:r w:rsidRPr="00A35BCF">
        <w:rPr>
          <w:rFonts w:cstheme="minorHAnsi"/>
          <w:sz w:val="24"/>
          <w:szCs w:val="24"/>
          <w:lang w:bidi="it-IT"/>
        </w:rPr>
        <w:t xml:space="preserve">di </w:t>
      </w:r>
      <w:r w:rsidR="00D37363">
        <w:rPr>
          <w:rFonts w:cstheme="minorHAnsi"/>
          <w:sz w:val="24"/>
          <w:szCs w:val="24"/>
          <w:lang w:bidi="it-IT"/>
        </w:rPr>
        <w:t>Emiliana Asfalti</w:t>
      </w:r>
      <w:r w:rsidRPr="00A35BCF">
        <w:rPr>
          <w:rFonts w:cstheme="minorHAnsi"/>
          <w:sz w:val="24"/>
          <w:szCs w:val="24"/>
          <w:lang w:bidi="it-IT"/>
        </w:rPr>
        <w:t xml:space="preserve"> e si applica a detta Società.</w:t>
      </w:r>
    </w:p>
    <w:p w14:paraId="5E986097" w14:textId="77777777" w:rsidR="004E3AEE" w:rsidRPr="00A35BCF" w:rsidRDefault="004E3AEE" w:rsidP="00CC5706">
      <w:pPr>
        <w:spacing w:after="0" w:line="276" w:lineRule="auto"/>
        <w:jc w:val="both"/>
        <w:rPr>
          <w:rFonts w:cstheme="minorHAnsi"/>
          <w:sz w:val="24"/>
          <w:szCs w:val="24"/>
          <w:lang w:bidi="it-IT"/>
        </w:rPr>
      </w:pPr>
    </w:p>
    <w:p w14:paraId="151AFAA4" w14:textId="1D9CA00A" w:rsidR="007A2ACD" w:rsidRPr="00A35BCF" w:rsidRDefault="007A2ACD" w:rsidP="00CC5706">
      <w:pPr>
        <w:pStyle w:val="Titolo1"/>
        <w:numPr>
          <w:ilvl w:val="0"/>
          <w:numId w:val="29"/>
        </w:numPr>
        <w:spacing w:before="0" w:line="276" w:lineRule="auto"/>
        <w:rPr>
          <w:rFonts w:asciiTheme="minorHAnsi" w:hAnsiTheme="minorHAnsi" w:cstheme="minorHAnsi"/>
          <w:b/>
          <w:bCs/>
          <w:color w:val="auto"/>
          <w:sz w:val="24"/>
          <w:szCs w:val="24"/>
          <w:lang w:bidi="it-IT"/>
        </w:rPr>
      </w:pPr>
      <w:bookmarkStart w:id="3" w:name="_Toc141200819"/>
      <w:bookmarkStart w:id="4" w:name="_Toc149895786"/>
      <w:r w:rsidRPr="00A35BCF">
        <w:rPr>
          <w:rFonts w:asciiTheme="minorHAnsi" w:hAnsiTheme="minorHAnsi" w:cstheme="minorHAnsi"/>
          <w:b/>
          <w:bCs/>
          <w:color w:val="auto"/>
          <w:sz w:val="24"/>
          <w:szCs w:val="24"/>
        </w:rPr>
        <w:t>FONTI NORMATIVE</w:t>
      </w:r>
      <w:bookmarkEnd w:id="3"/>
      <w:bookmarkEnd w:id="4"/>
    </w:p>
    <w:p w14:paraId="470E300F" w14:textId="1AE523DC" w:rsidR="007A2ACD" w:rsidRPr="00A35BCF" w:rsidRDefault="007A2ACD" w:rsidP="00CC5706">
      <w:pPr>
        <w:spacing w:after="0" w:line="276" w:lineRule="auto"/>
        <w:rPr>
          <w:rFonts w:cstheme="minorHAnsi"/>
          <w:sz w:val="24"/>
          <w:szCs w:val="24"/>
        </w:rPr>
      </w:pPr>
      <w:r w:rsidRPr="00A35BCF">
        <w:rPr>
          <w:rFonts w:cstheme="minorHAnsi"/>
          <w:sz w:val="24"/>
          <w:szCs w:val="24"/>
        </w:rPr>
        <w:t xml:space="preserve">La normativa di riferimento della </w:t>
      </w:r>
      <w:r w:rsidR="003F5DFE" w:rsidRPr="00A35BCF">
        <w:rPr>
          <w:rFonts w:cstheme="minorHAnsi"/>
          <w:sz w:val="24"/>
          <w:szCs w:val="24"/>
        </w:rPr>
        <w:t>p</w:t>
      </w:r>
      <w:r w:rsidRPr="00A35BCF">
        <w:rPr>
          <w:rFonts w:cstheme="minorHAnsi"/>
          <w:sz w:val="24"/>
          <w:szCs w:val="24"/>
        </w:rPr>
        <w:t>rocedura è rappresentata da:</w:t>
      </w:r>
    </w:p>
    <w:p w14:paraId="0656780F" w14:textId="27C9353F" w:rsidR="007A2ACD" w:rsidRPr="00A35BCF" w:rsidRDefault="007A2ACD" w:rsidP="00CC5706">
      <w:pPr>
        <w:pStyle w:val="Paragrafoelenco"/>
        <w:widowControl/>
        <w:numPr>
          <w:ilvl w:val="0"/>
          <w:numId w:val="28"/>
        </w:numPr>
        <w:autoSpaceDE/>
        <w:autoSpaceDN/>
        <w:spacing w:line="276" w:lineRule="auto"/>
        <w:contextualSpacing/>
        <w:jc w:val="both"/>
        <w:rPr>
          <w:rFonts w:asciiTheme="minorHAnsi" w:hAnsiTheme="minorHAnsi" w:cstheme="minorHAnsi"/>
          <w:sz w:val="24"/>
          <w:szCs w:val="24"/>
        </w:rPr>
      </w:pPr>
      <w:r w:rsidRPr="00A35BCF">
        <w:rPr>
          <w:rFonts w:asciiTheme="minorHAnsi" w:hAnsiTheme="minorHAnsi" w:cstheme="minorHAnsi"/>
          <w:b/>
          <w:bCs/>
          <w:sz w:val="24"/>
          <w:szCs w:val="24"/>
        </w:rPr>
        <w:t xml:space="preserve">Direttiva (UE) 2019/1937: </w:t>
      </w:r>
      <w:r w:rsidRPr="00A35BCF">
        <w:rPr>
          <w:rFonts w:asciiTheme="minorHAnsi" w:hAnsiTheme="minorHAnsi" w:cstheme="minorHAnsi"/>
          <w:sz w:val="24"/>
          <w:szCs w:val="24"/>
        </w:rPr>
        <w:t xml:space="preserve">Direttiva dell’Unione Europea riguardante la protezione delle persone che segnalano violazioni del diritto dell’Unione di cui siano venute a conoscenza in un contesto lavorativo pubblico o privato (cd. direttiva </w:t>
      </w:r>
      <w:r w:rsidRPr="00A35BCF">
        <w:rPr>
          <w:rFonts w:asciiTheme="minorHAnsi" w:hAnsiTheme="minorHAnsi" w:cstheme="minorHAnsi"/>
          <w:i/>
          <w:iCs/>
          <w:sz w:val="24"/>
          <w:szCs w:val="24"/>
        </w:rPr>
        <w:t>Whistleblowing</w:t>
      </w:r>
      <w:r w:rsidRPr="00A35BCF">
        <w:rPr>
          <w:rFonts w:asciiTheme="minorHAnsi" w:hAnsiTheme="minorHAnsi" w:cstheme="minorHAnsi"/>
          <w:sz w:val="24"/>
          <w:szCs w:val="24"/>
        </w:rPr>
        <w:t>)</w:t>
      </w:r>
      <w:r w:rsidR="003F5DFE" w:rsidRPr="00A35BCF">
        <w:rPr>
          <w:rFonts w:asciiTheme="minorHAnsi" w:hAnsiTheme="minorHAnsi" w:cstheme="minorHAnsi"/>
          <w:sz w:val="24"/>
          <w:szCs w:val="24"/>
        </w:rPr>
        <w:t xml:space="preserve">. </w:t>
      </w:r>
    </w:p>
    <w:p w14:paraId="3E488B4D" w14:textId="77777777" w:rsidR="007A2ACD" w:rsidRPr="00A35BCF" w:rsidRDefault="007A2ACD" w:rsidP="00CC5706">
      <w:pPr>
        <w:pStyle w:val="Paragrafoelenco"/>
        <w:widowControl/>
        <w:numPr>
          <w:ilvl w:val="0"/>
          <w:numId w:val="28"/>
        </w:numPr>
        <w:autoSpaceDE/>
        <w:autoSpaceDN/>
        <w:spacing w:line="276" w:lineRule="auto"/>
        <w:contextualSpacing/>
        <w:jc w:val="both"/>
        <w:rPr>
          <w:rFonts w:asciiTheme="minorHAnsi" w:hAnsiTheme="minorHAnsi" w:cstheme="minorHAnsi"/>
          <w:sz w:val="24"/>
          <w:szCs w:val="24"/>
        </w:rPr>
      </w:pPr>
      <w:proofErr w:type="spellStart"/>
      <w:r w:rsidRPr="00A35BCF">
        <w:rPr>
          <w:rFonts w:asciiTheme="minorHAnsi" w:hAnsiTheme="minorHAnsi" w:cstheme="minorHAnsi"/>
          <w:b/>
          <w:bCs/>
          <w:sz w:val="24"/>
          <w:szCs w:val="24"/>
        </w:rPr>
        <w:t>D.Lgs.</w:t>
      </w:r>
      <w:proofErr w:type="spellEnd"/>
      <w:r w:rsidRPr="00A35BCF">
        <w:rPr>
          <w:rFonts w:asciiTheme="minorHAnsi" w:hAnsiTheme="minorHAnsi" w:cstheme="minorHAnsi"/>
          <w:b/>
          <w:bCs/>
          <w:sz w:val="24"/>
          <w:szCs w:val="24"/>
        </w:rPr>
        <w:t xml:space="preserve"> n. 24 del 10 marzo 2023: </w:t>
      </w:r>
      <w:r w:rsidRPr="00A35BCF">
        <w:rPr>
          <w:rFonts w:asciiTheme="minorHAnsi" w:hAnsiTheme="minorHAnsi" w:cstheme="minorHAnsi"/>
          <w:sz w:val="24"/>
          <w:szCs w:val="24"/>
        </w:rPr>
        <w:t xml:space="preserve">Decreto Legislativo di attuazione della direttiva (UE) 2019/1937 del Parlamento europeo e del Consiglio, del 23 ottobre 2019, riguardante la protezione delle persone che segnalano violazioni del diritto dell'Unione e recante </w:t>
      </w:r>
      <w:r w:rsidRPr="00A35BCF">
        <w:rPr>
          <w:rFonts w:asciiTheme="minorHAnsi" w:hAnsiTheme="minorHAnsi" w:cstheme="minorHAnsi"/>
          <w:sz w:val="24"/>
          <w:szCs w:val="24"/>
        </w:rPr>
        <w:lastRenderedPageBreak/>
        <w:t>disposizioni riguardanti la protezione delle persone che segnalano violazioni delle disposizioni normative nazionali.</w:t>
      </w:r>
    </w:p>
    <w:p w14:paraId="0014D721" w14:textId="77ED7535" w:rsidR="007A2ACD" w:rsidRPr="00A35BCF" w:rsidRDefault="007A2ACD" w:rsidP="00CC5706">
      <w:pPr>
        <w:pStyle w:val="Paragrafoelenco"/>
        <w:widowControl/>
        <w:numPr>
          <w:ilvl w:val="0"/>
          <w:numId w:val="28"/>
        </w:numPr>
        <w:autoSpaceDE/>
        <w:autoSpaceDN/>
        <w:spacing w:line="276" w:lineRule="auto"/>
        <w:contextualSpacing/>
        <w:jc w:val="both"/>
        <w:rPr>
          <w:rFonts w:asciiTheme="minorHAnsi" w:hAnsiTheme="minorHAnsi" w:cstheme="minorHAnsi"/>
          <w:sz w:val="24"/>
          <w:szCs w:val="24"/>
        </w:rPr>
      </w:pPr>
      <w:proofErr w:type="spellStart"/>
      <w:r w:rsidRPr="00A35BCF">
        <w:rPr>
          <w:rFonts w:asciiTheme="minorHAnsi" w:hAnsiTheme="minorHAnsi" w:cstheme="minorHAnsi"/>
          <w:b/>
          <w:bCs/>
          <w:sz w:val="24"/>
          <w:szCs w:val="24"/>
        </w:rPr>
        <w:t>D.Lgs.</w:t>
      </w:r>
      <w:proofErr w:type="spellEnd"/>
      <w:r w:rsidRPr="00A35BCF">
        <w:rPr>
          <w:rFonts w:asciiTheme="minorHAnsi" w:hAnsiTheme="minorHAnsi" w:cstheme="minorHAnsi"/>
          <w:b/>
          <w:bCs/>
          <w:sz w:val="24"/>
          <w:szCs w:val="24"/>
        </w:rPr>
        <w:t xml:space="preserve"> n. 231 del 8 giugno 2001:</w:t>
      </w:r>
      <w:r w:rsidRPr="00A35BCF">
        <w:rPr>
          <w:rFonts w:asciiTheme="minorHAnsi" w:hAnsiTheme="minorHAnsi" w:cstheme="minorHAnsi"/>
          <w:sz w:val="24"/>
          <w:szCs w:val="24"/>
        </w:rPr>
        <w:t xml:space="preserve"> Decreto Legislativo recante la “</w:t>
      </w:r>
      <w:r w:rsidR="009D0893">
        <w:rPr>
          <w:rFonts w:asciiTheme="minorHAnsi" w:hAnsiTheme="minorHAnsi" w:cstheme="minorHAnsi"/>
          <w:sz w:val="24"/>
          <w:szCs w:val="24"/>
        </w:rPr>
        <w:t>D</w:t>
      </w:r>
      <w:r w:rsidRPr="00A35BCF">
        <w:rPr>
          <w:rFonts w:asciiTheme="minorHAnsi" w:hAnsiTheme="minorHAnsi" w:cstheme="minorHAnsi"/>
          <w:sz w:val="24"/>
          <w:szCs w:val="24"/>
        </w:rPr>
        <w:t>isciplina della responsabilità amministrativa delle persone giuridiche, delle società e delle associazioni anche prive di personalità giuridica a norma dell’art. 11 della Legge 29 settembre 2000, n. 300” e successive modifiche e integrazioni.</w:t>
      </w:r>
    </w:p>
    <w:p w14:paraId="3A8DAB69" w14:textId="16F361ED" w:rsidR="007A2ACD" w:rsidRPr="00A35BCF" w:rsidRDefault="007A2ACD" w:rsidP="00CC5706">
      <w:pPr>
        <w:pStyle w:val="Paragrafoelenco"/>
        <w:widowControl/>
        <w:numPr>
          <w:ilvl w:val="0"/>
          <w:numId w:val="28"/>
        </w:numPr>
        <w:autoSpaceDE/>
        <w:autoSpaceDN/>
        <w:spacing w:line="276" w:lineRule="auto"/>
        <w:contextualSpacing/>
        <w:jc w:val="both"/>
        <w:rPr>
          <w:rFonts w:asciiTheme="minorHAnsi" w:hAnsiTheme="minorHAnsi" w:cstheme="minorHAnsi"/>
          <w:sz w:val="24"/>
          <w:szCs w:val="24"/>
        </w:rPr>
      </w:pPr>
      <w:r w:rsidRPr="00A35BCF">
        <w:rPr>
          <w:rFonts w:asciiTheme="minorHAnsi" w:hAnsiTheme="minorHAnsi" w:cstheme="minorHAnsi"/>
          <w:b/>
          <w:bCs/>
          <w:sz w:val="24"/>
          <w:szCs w:val="24"/>
        </w:rPr>
        <w:t>Modello Organizzativo</w:t>
      </w:r>
      <w:r w:rsidRPr="00A35BCF">
        <w:rPr>
          <w:rFonts w:asciiTheme="minorHAnsi" w:hAnsiTheme="minorHAnsi" w:cstheme="minorHAnsi"/>
          <w:sz w:val="24"/>
          <w:szCs w:val="24"/>
        </w:rPr>
        <w:t xml:space="preserve">: Modello di Organizzazione Gestione e Controllo ai sensi del D. Lgs. 231/2001 adottato da </w:t>
      </w:r>
      <w:r w:rsidR="00D37363">
        <w:rPr>
          <w:rFonts w:asciiTheme="minorHAnsi" w:hAnsiTheme="minorHAnsi" w:cstheme="minorHAnsi"/>
          <w:sz w:val="24"/>
          <w:szCs w:val="24"/>
        </w:rPr>
        <w:t>Emiliana Asfalti</w:t>
      </w:r>
      <w:r w:rsidR="003121FC">
        <w:rPr>
          <w:rFonts w:asciiTheme="minorHAnsi" w:hAnsiTheme="minorHAnsi" w:cstheme="minorHAnsi"/>
          <w:sz w:val="24"/>
          <w:szCs w:val="24"/>
        </w:rPr>
        <w:t>.</w:t>
      </w:r>
      <w:r w:rsidR="003F5DFE" w:rsidRPr="00A35BCF">
        <w:rPr>
          <w:rFonts w:asciiTheme="minorHAnsi" w:hAnsiTheme="minorHAnsi" w:cstheme="minorHAnsi"/>
          <w:sz w:val="24"/>
          <w:szCs w:val="24"/>
        </w:rPr>
        <w:t xml:space="preserve"> </w:t>
      </w:r>
    </w:p>
    <w:p w14:paraId="67F5AB3E" w14:textId="3A28532C" w:rsidR="007A2ACD" w:rsidRPr="00A35BCF" w:rsidRDefault="007A2ACD" w:rsidP="00CC5706">
      <w:pPr>
        <w:pStyle w:val="Paragrafoelenco"/>
        <w:widowControl/>
        <w:numPr>
          <w:ilvl w:val="0"/>
          <w:numId w:val="28"/>
        </w:numPr>
        <w:autoSpaceDE/>
        <w:autoSpaceDN/>
        <w:spacing w:line="276" w:lineRule="auto"/>
        <w:contextualSpacing/>
        <w:jc w:val="both"/>
        <w:rPr>
          <w:rFonts w:asciiTheme="minorHAnsi" w:hAnsiTheme="minorHAnsi" w:cstheme="minorHAnsi"/>
          <w:sz w:val="24"/>
          <w:szCs w:val="24"/>
        </w:rPr>
      </w:pPr>
      <w:r w:rsidRPr="00A35BCF">
        <w:rPr>
          <w:rFonts w:asciiTheme="minorHAnsi" w:hAnsiTheme="minorHAnsi" w:cstheme="minorHAnsi"/>
          <w:b/>
          <w:bCs/>
          <w:sz w:val="24"/>
          <w:szCs w:val="24"/>
        </w:rPr>
        <w:t>Codice Etico</w:t>
      </w:r>
      <w:r w:rsidR="00D142F0" w:rsidRPr="00A35BCF">
        <w:rPr>
          <w:rFonts w:asciiTheme="minorHAnsi" w:hAnsiTheme="minorHAnsi" w:cstheme="minorHAnsi"/>
          <w:b/>
          <w:bCs/>
          <w:sz w:val="24"/>
          <w:szCs w:val="24"/>
        </w:rPr>
        <w:t xml:space="preserve"> di </w:t>
      </w:r>
      <w:r w:rsidR="00D37363">
        <w:rPr>
          <w:rFonts w:asciiTheme="minorHAnsi" w:hAnsiTheme="minorHAnsi" w:cstheme="minorHAnsi"/>
          <w:b/>
          <w:bCs/>
          <w:sz w:val="24"/>
          <w:szCs w:val="24"/>
        </w:rPr>
        <w:t>Emiliana Asfalti</w:t>
      </w:r>
      <w:r w:rsidRPr="00A35BCF">
        <w:rPr>
          <w:rFonts w:asciiTheme="minorHAnsi" w:hAnsiTheme="minorHAnsi" w:cstheme="minorHAnsi"/>
          <w:sz w:val="24"/>
          <w:szCs w:val="24"/>
        </w:rPr>
        <w:t xml:space="preserve">: </w:t>
      </w:r>
      <w:r w:rsidR="00BC69E9" w:rsidRPr="00A35BCF">
        <w:rPr>
          <w:rFonts w:asciiTheme="minorHAnsi" w:hAnsiTheme="minorHAnsi" w:cstheme="minorHAnsi"/>
          <w:sz w:val="24"/>
          <w:szCs w:val="24"/>
        </w:rPr>
        <w:t>d</w:t>
      </w:r>
      <w:r w:rsidRPr="00A35BCF">
        <w:rPr>
          <w:rFonts w:asciiTheme="minorHAnsi" w:hAnsiTheme="minorHAnsi" w:cstheme="minorHAnsi"/>
          <w:sz w:val="24"/>
          <w:szCs w:val="24"/>
        </w:rPr>
        <w:t>ocumento che definisce l’insieme dei valori, dei principi e delle linee di comportamento che devono ispirare l’attività aziendale ed esprime gli impegni e le responsabilità etiche nella conduzione delle attività da parte della generalità dei collaboratori (interni ed esterni)</w:t>
      </w:r>
      <w:r w:rsidR="003F5DFE" w:rsidRPr="00A35BCF">
        <w:rPr>
          <w:rFonts w:asciiTheme="minorHAnsi" w:hAnsiTheme="minorHAnsi" w:cstheme="minorHAnsi"/>
          <w:sz w:val="24"/>
          <w:szCs w:val="24"/>
        </w:rPr>
        <w:t xml:space="preserve">. </w:t>
      </w:r>
    </w:p>
    <w:p w14:paraId="2493E5A3" w14:textId="3100DC2B" w:rsidR="00D142F0" w:rsidRPr="00A35BCF" w:rsidRDefault="00D142F0" w:rsidP="00CC5706">
      <w:pPr>
        <w:pStyle w:val="Paragrafoelenco"/>
        <w:widowControl/>
        <w:numPr>
          <w:ilvl w:val="0"/>
          <w:numId w:val="28"/>
        </w:numPr>
        <w:autoSpaceDE/>
        <w:autoSpaceDN/>
        <w:spacing w:line="276" w:lineRule="auto"/>
        <w:contextualSpacing/>
        <w:jc w:val="both"/>
        <w:rPr>
          <w:rFonts w:asciiTheme="minorHAnsi" w:hAnsiTheme="minorHAnsi" w:cstheme="minorHAnsi"/>
          <w:sz w:val="24"/>
          <w:szCs w:val="24"/>
        </w:rPr>
      </w:pPr>
      <w:r w:rsidRPr="00A35BCF">
        <w:rPr>
          <w:rFonts w:asciiTheme="minorHAnsi" w:hAnsiTheme="minorHAnsi" w:cstheme="minorHAnsi"/>
          <w:b/>
          <w:bCs/>
          <w:sz w:val="24"/>
          <w:szCs w:val="24"/>
        </w:rPr>
        <w:t xml:space="preserve">Codice di Condotta di </w:t>
      </w:r>
      <w:r w:rsidR="00D37363">
        <w:rPr>
          <w:rFonts w:asciiTheme="minorHAnsi" w:hAnsiTheme="minorHAnsi" w:cstheme="minorHAnsi"/>
          <w:b/>
          <w:bCs/>
          <w:sz w:val="24"/>
          <w:szCs w:val="24"/>
        </w:rPr>
        <w:t>Emiliana Asfalti</w:t>
      </w:r>
      <w:r w:rsidR="003F5DFE" w:rsidRPr="00A35BCF">
        <w:rPr>
          <w:rFonts w:asciiTheme="minorHAnsi" w:hAnsiTheme="minorHAnsi" w:cstheme="minorHAnsi"/>
          <w:sz w:val="24"/>
          <w:szCs w:val="24"/>
        </w:rPr>
        <w:t>:</w:t>
      </w:r>
      <w:r w:rsidR="003F5DFE" w:rsidRPr="00A35BCF">
        <w:rPr>
          <w:rFonts w:asciiTheme="minorHAnsi" w:hAnsiTheme="minorHAnsi" w:cstheme="minorHAnsi"/>
          <w:b/>
          <w:bCs/>
          <w:sz w:val="24"/>
          <w:szCs w:val="24"/>
        </w:rPr>
        <w:t xml:space="preserve"> </w:t>
      </w:r>
      <w:r w:rsidR="00BC69E9" w:rsidRPr="00A35BCF">
        <w:rPr>
          <w:rFonts w:asciiTheme="minorHAnsi" w:hAnsiTheme="minorHAnsi" w:cstheme="minorHAnsi"/>
          <w:sz w:val="24"/>
          <w:szCs w:val="24"/>
        </w:rPr>
        <w:t>s</w:t>
      </w:r>
      <w:r w:rsidRPr="00A35BCF">
        <w:rPr>
          <w:rFonts w:asciiTheme="minorHAnsi" w:hAnsiTheme="minorHAnsi" w:cstheme="minorHAnsi"/>
          <w:sz w:val="24"/>
          <w:szCs w:val="24"/>
        </w:rPr>
        <w:t xml:space="preserve">trumento di garanzia, diretto a prevenire e contrastare qualunque forma di molestia sessuale, di mobbing e di discriminazione, nel rispetto assoluto della riservatezza. </w:t>
      </w:r>
    </w:p>
    <w:p w14:paraId="0D6AD5B0" w14:textId="77777777" w:rsidR="007A2ACD" w:rsidRPr="00A35BCF" w:rsidRDefault="007A2ACD" w:rsidP="00CC5706">
      <w:pPr>
        <w:spacing w:after="0" w:line="276" w:lineRule="auto"/>
        <w:rPr>
          <w:rFonts w:cstheme="minorHAnsi"/>
          <w:sz w:val="24"/>
          <w:szCs w:val="24"/>
          <w:lang w:bidi="it-IT"/>
        </w:rPr>
      </w:pPr>
    </w:p>
    <w:p w14:paraId="141BB6FD" w14:textId="26F92BD8" w:rsidR="00FF78CF" w:rsidRPr="00A35BCF" w:rsidRDefault="00FF78CF" w:rsidP="00CC5706">
      <w:pPr>
        <w:pStyle w:val="Paragrafoelenco"/>
        <w:keepNext/>
        <w:keepLines/>
        <w:numPr>
          <w:ilvl w:val="0"/>
          <w:numId w:val="29"/>
        </w:numPr>
        <w:tabs>
          <w:tab w:val="left" w:pos="0"/>
        </w:tabs>
        <w:spacing w:line="276" w:lineRule="auto"/>
        <w:jc w:val="both"/>
        <w:outlineLvl w:val="0"/>
        <w:rPr>
          <w:rFonts w:asciiTheme="minorHAnsi" w:eastAsia="SimSun" w:hAnsiTheme="minorHAnsi" w:cstheme="minorHAnsi"/>
          <w:b/>
          <w:bCs/>
          <w:sz w:val="24"/>
          <w:szCs w:val="24"/>
        </w:rPr>
      </w:pPr>
      <w:bookmarkStart w:id="5" w:name="_Toc149895787"/>
      <w:r w:rsidRPr="00A35BCF">
        <w:rPr>
          <w:rFonts w:asciiTheme="minorHAnsi" w:eastAsia="SimSun" w:hAnsiTheme="minorHAnsi" w:cstheme="minorHAnsi"/>
          <w:b/>
          <w:bCs/>
          <w:sz w:val="24"/>
          <w:szCs w:val="24"/>
        </w:rPr>
        <w:t>DEFINIZIONI</w:t>
      </w:r>
      <w:bookmarkEnd w:id="1"/>
      <w:bookmarkEnd w:id="5"/>
    </w:p>
    <w:p w14:paraId="7AFF4342" w14:textId="40F5A85C" w:rsidR="00D142F0" w:rsidRPr="00A35BCF" w:rsidRDefault="00D142F0" w:rsidP="00CC5706">
      <w:pPr>
        <w:spacing w:after="0" w:line="276" w:lineRule="auto"/>
        <w:jc w:val="both"/>
        <w:rPr>
          <w:rFonts w:cstheme="minorHAnsi"/>
          <w:sz w:val="24"/>
          <w:szCs w:val="24"/>
        </w:rPr>
      </w:pPr>
      <w:r w:rsidRPr="00A35BCF">
        <w:rPr>
          <w:rFonts w:cstheme="minorHAnsi"/>
          <w:b/>
          <w:bCs/>
          <w:sz w:val="24"/>
          <w:szCs w:val="24"/>
        </w:rPr>
        <w:t xml:space="preserve">ANAC: </w:t>
      </w:r>
      <w:r w:rsidRPr="00A35BCF">
        <w:rPr>
          <w:rFonts w:cstheme="minorHAnsi"/>
          <w:sz w:val="24"/>
          <w:szCs w:val="24"/>
        </w:rPr>
        <w:t>Autorità Nazionale Anticorruzione, la cui missione istituzionale è individuata nella prevenzione della corruzione in tutti gli ambiti dell’attività amministrativa.</w:t>
      </w:r>
    </w:p>
    <w:p w14:paraId="37A2662F" w14:textId="0F25B619" w:rsidR="00D142F0" w:rsidRPr="00A35BCF" w:rsidRDefault="00D142F0" w:rsidP="00CC5706">
      <w:pPr>
        <w:spacing w:after="0" w:line="276" w:lineRule="auto"/>
        <w:jc w:val="both"/>
        <w:rPr>
          <w:rFonts w:cstheme="minorHAnsi"/>
          <w:sz w:val="24"/>
          <w:szCs w:val="24"/>
        </w:rPr>
      </w:pPr>
      <w:r w:rsidRPr="00A35BCF">
        <w:rPr>
          <w:rFonts w:cstheme="minorHAnsi"/>
          <w:b/>
          <w:bCs/>
          <w:sz w:val="24"/>
          <w:szCs w:val="24"/>
        </w:rPr>
        <w:t>Canale di segnalazione:</w:t>
      </w:r>
      <w:r w:rsidRPr="00A35BCF">
        <w:rPr>
          <w:rFonts w:cstheme="minorHAnsi"/>
          <w:sz w:val="24"/>
          <w:szCs w:val="24"/>
        </w:rPr>
        <w:t xml:space="preserve"> </w:t>
      </w:r>
      <w:r w:rsidR="00BC69E9" w:rsidRPr="00A35BCF">
        <w:rPr>
          <w:rFonts w:cstheme="minorHAnsi"/>
          <w:sz w:val="24"/>
          <w:szCs w:val="24"/>
        </w:rPr>
        <w:t>a</w:t>
      </w:r>
      <w:r w:rsidRPr="00A35BCF">
        <w:rPr>
          <w:rFonts w:cstheme="minorHAnsi"/>
          <w:sz w:val="24"/>
          <w:szCs w:val="24"/>
        </w:rPr>
        <w:t xml:space="preserve">pplicativo di </w:t>
      </w:r>
      <w:r w:rsidR="00D37363">
        <w:rPr>
          <w:rFonts w:cstheme="minorHAnsi"/>
          <w:sz w:val="24"/>
          <w:szCs w:val="24"/>
        </w:rPr>
        <w:t>Emiliana Asfalti</w:t>
      </w:r>
      <w:r w:rsidR="003121FC">
        <w:rPr>
          <w:rFonts w:cstheme="minorHAnsi"/>
          <w:sz w:val="24"/>
          <w:szCs w:val="24"/>
        </w:rPr>
        <w:t xml:space="preserve"> </w:t>
      </w:r>
      <w:r w:rsidRPr="00A35BCF">
        <w:rPr>
          <w:rFonts w:cstheme="minorHAnsi"/>
          <w:sz w:val="24"/>
          <w:szCs w:val="24"/>
        </w:rPr>
        <w:t xml:space="preserve">per trasmettere le segnalazioni, accessibile dal sito web </w:t>
      </w:r>
      <w:r w:rsidR="00D37363" w:rsidRPr="00D37363">
        <w:rPr>
          <w:rFonts w:cstheme="minorHAnsi"/>
          <w:sz w:val="24"/>
          <w:szCs w:val="24"/>
        </w:rPr>
        <w:t>https://www.emilianaasfalti.com/</w:t>
      </w:r>
      <w:r w:rsidR="00D37363">
        <w:rPr>
          <w:rFonts w:cstheme="minorHAnsi"/>
          <w:sz w:val="24"/>
          <w:szCs w:val="24"/>
        </w:rPr>
        <w:t xml:space="preserve"> </w:t>
      </w:r>
      <w:r w:rsidRPr="00A35BCF">
        <w:rPr>
          <w:rFonts w:cstheme="minorHAnsi"/>
          <w:sz w:val="24"/>
          <w:szCs w:val="24"/>
        </w:rPr>
        <w:t xml:space="preserve">ovvero direttamente dal browser inserendo il seguente indirizzo: </w:t>
      </w:r>
      <w:r w:rsidR="00D37363" w:rsidRPr="00D37363">
        <w:rPr>
          <w:rFonts w:cstheme="minorHAnsi"/>
          <w:sz w:val="24"/>
          <w:szCs w:val="24"/>
        </w:rPr>
        <w:t>https://emilianaasfalti.whistlelink.com/</w:t>
      </w:r>
    </w:p>
    <w:p w14:paraId="0800E13F" w14:textId="04EA2C62"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Contesto lavorativo</w:t>
      </w:r>
      <w:r w:rsidRPr="00A35BCF">
        <w:rPr>
          <w:rFonts w:eastAsia="Calibri" w:cstheme="minorHAnsi"/>
          <w:kern w:val="0"/>
          <w:sz w:val="24"/>
          <w:szCs w:val="24"/>
          <w:lang w:bidi="it-IT"/>
          <w14:ligatures w14:val="none"/>
        </w:rPr>
        <w:t xml:space="preserve">: le attività lavorative o professionali, presenti o passate, svolte nell’ambito dei rapporti di cui all’articolo 3, commi 3 o 4 del </w:t>
      </w:r>
      <w:proofErr w:type="spellStart"/>
      <w:r w:rsidRPr="00A35BCF">
        <w:rPr>
          <w:rFonts w:eastAsia="Calibri" w:cstheme="minorHAnsi"/>
          <w:kern w:val="0"/>
          <w:sz w:val="24"/>
          <w:szCs w:val="24"/>
          <w:lang w:bidi="it-IT"/>
          <w14:ligatures w14:val="none"/>
        </w:rPr>
        <w:t>D.lgs</w:t>
      </w:r>
      <w:proofErr w:type="spellEnd"/>
      <w:r w:rsidRPr="00A35BCF">
        <w:rPr>
          <w:rFonts w:eastAsia="Calibri" w:cstheme="minorHAnsi"/>
          <w:kern w:val="0"/>
          <w:sz w:val="24"/>
          <w:szCs w:val="24"/>
          <w:lang w:bidi="it-IT"/>
          <w14:ligatures w14:val="none"/>
        </w:rPr>
        <w:t xml:space="preserve"> n. 24/2023, attraverso le quali, indipendentemente dalla natura di tali attività, una persona acquisisce informazioni sulle violazioni e nel cui ambito potrebbe rischiare di subire ritorsioni in caso di segnalazione o di denuncia all’autorità giudiziaria o contabile. </w:t>
      </w:r>
    </w:p>
    <w:p w14:paraId="24CDD992"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D. Lgs. 196/03</w:t>
      </w:r>
      <w:r w:rsidRPr="00A35BCF">
        <w:rPr>
          <w:rFonts w:eastAsia="Calibri" w:cstheme="minorHAnsi"/>
          <w:kern w:val="0"/>
          <w:sz w:val="24"/>
          <w:szCs w:val="24"/>
          <w:lang w:bidi="it-IT"/>
          <w14:ligatures w14:val="none"/>
        </w:rPr>
        <w:t>: il Decreto legislativo 30 giugno 2003, n. 196 - Codice in materia di protezione dei dati personali.</w:t>
      </w:r>
    </w:p>
    <w:p w14:paraId="08208BE9"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D. Lgs. 231/01 o Decreto</w:t>
      </w:r>
      <w:r w:rsidRPr="00A35BCF">
        <w:rPr>
          <w:rFonts w:eastAsia="Calibri" w:cstheme="minorHAnsi"/>
          <w:kern w:val="0"/>
          <w:sz w:val="24"/>
          <w:szCs w:val="24"/>
          <w:lang w:bidi="it-IT"/>
          <w14:ligatures w14:val="none"/>
        </w:rPr>
        <w:t>: il Decreto Legislativo 8 giugno 2001, n. 231 relativo alla “Disciplina della responsabilità amministrativa delle persone giuridiche, delle società e delle associazioni anche prive di personalità giuridica” e successive modifiche e integrazioni.</w:t>
      </w:r>
    </w:p>
    <w:p w14:paraId="2AE9B555" w14:textId="77777777" w:rsidR="00FF78CF" w:rsidRPr="00A35BCF" w:rsidRDefault="00FF78CF" w:rsidP="00CC5706">
      <w:pPr>
        <w:tabs>
          <w:tab w:val="left" w:pos="0"/>
        </w:tabs>
        <w:spacing w:after="0" w:line="276" w:lineRule="auto"/>
        <w:ind w:right="-1"/>
        <w:jc w:val="both"/>
        <w:rPr>
          <w:rFonts w:eastAsia="Calibri" w:cstheme="minorHAnsi"/>
          <w:bCs/>
          <w:kern w:val="0"/>
          <w:sz w:val="24"/>
          <w:szCs w:val="24"/>
          <w:lang w:bidi="it-IT"/>
          <w14:ligatures w14:val="none"/>
        </w:rPr>
      </w:pPr>
      <w:r w:rsidRPr="00A35BCF">
        <w:rPr>
          <w:rFonts w:eastAsia="Calibri" w:cstheme="minorHAnsi"/>
          <w:b/>
          <w:kern w:val="0"/>
          <w:sz w:val="24"/>
          <w:szCs w:val="24"/>
          <w:lang w:bidi="it-IT"/>
          <w14:ligatures w14:val="none"/>
        </w:rPr>
        <w:t>Facilitatore</w:t>
      </w:r>
      <w:r w:rsidRPr="00A35BCF">
        <w:rPr>
          <w:rFonts w:eastAsia="Calibri" w:cstheme="minorHAnsi"/>
          <w:bCs/>
          <w:kern w:val="0"/>
          <w:sz w:val="24"/>
          <w:szCs w:val="24"/>
          <w:lang w:bidi="it-IT"/>
          <w14:ligatures w14:val="none"/>
        </w:rPr>
        <w:t xml:space="preserve">: una persona fisica che assiste una persona segnalante nel processo di segnalazione, operante all’interno del medesimo contesto lavorativo e la cui assistenza deve essere mantenuta riservata. </w:t>
      </w:r>
    </w:p>
    <w:p w14:paraId="62DE383F"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 xml:space="preserve">GDPR: </w:t>
      </w:r>
      <w:r w:rsidRPr="00A35BCF">
        <w:rPr>
          <w:rFonts w:eastAsia="Calibri" w:cstheme="minorHAnsi"/>
          <w:kern w:val="0"/>
          <w:sz w:val="24"/>
          <w:szCs w:val="24"/>
          <w:lang w:bidi="it-IT"/>
          <w14:ligatures w14:val="none"/>
        </w:rPr>
        <w:t xml:space="preserve">Regolamento (UE) n. 2016/679, del 27 aprile 2016, relativo alla protezione delle persone fisiche con riguardo al trattamento dei dati personali, nonché alla libera circolazione di tali dati e che abroga la direttiva 95/46/CE (Regolamento Generale sulla Protezione dei Dati, in inglese </w:t>
      </w:r>
      <w:r w:rsidRPr="00A35BCF">
        <w:rPr>
          <w:rFonts w:eastAsia="Calibri" w:cstheme="minorHAnsi"/>
          <w:i/>
          <w:kern w:val="0"/>
          <w:sz w:val="24"/>
          <w:szCs w:val="24"/>
          <w:lang w:bidi="it-IT"/>
          <w14:ligatures w14:val="none"/>
        </w:rPr>
        <w:t xml:space="preserve">General Data </w:t>
      </w:r>
      <w:proofErr w:type="spellStart"/>
      <w:r w:rsidRPr="00A35BCF">
        <w:rPr>
          <w:rFonts w:eastAsia="Calibri" w:cstheme="minorHAnsi"/>
          <w:i/>
          <w:kern w:val="0"/>
          <w:sz w:val="24"/>
          <w:szCs w:val="24"/>
          <w:lang w:bidi="it-IT"/>
          <w14:ligatures w14:val="none"/>
        </w:rPr>
        <w:t>Protection</w:t>
      </w:r>
      <w:proofErr w:type="spellEnd"/>
      <w:r w:rsidRPr="00A35BCF">
        <w:rPr>
          <w:rFonts w:eastAsia="Calibri" w:cstheme="minorHAnsi"/>
          <w:i/>
          <w:kern w:val="0"/>
          <w:sz w:val="24"/>
          <w:szCs w:val="24"/>
          <w:lang w:bidi="it-IT"/>
          <w14:ligatures w14:val="none"/>
        </w:rPr>
        <w:t xml:space="preserve"> </w:t>
      </w:r>
      <w:proofErr w:type="spellStart"/>
      <w:r w:rsidRPr="00A35BCF">
        <w:rPr>
          <w:rFonts w:eastAsia="Calibri" w:cstheme="minorHAnsi"/>
          <w:i/>
          <w:kern w:val="0"/>
          <w:sz w:val="24"/>
          <w:szCs w:val="24"/>
          <w:lang w:bidi="it-IT"/>
          <w14:ligatures w14:val="none"/>
        </w:rPr>
        <w:t>Regulation</w:t>
      </w:r>
      <w:proofErr w:type="spellEnd"/>
      <w:r w:rsidRPr="00A35BCF">
        <w:rPr>
          <w:rFonts w:eastAsia="Calibri" w:cstheme="minorHAnsi"/>
          <w:kern w:val="0"/>
          <w:sz w:val="24"/>
          <w:szCs w:val="24"/>
          <w:lang w:bidi="it-IT"/>
          <w14:ligatures w14:val="none"/>
        </w:rPr>
        <w:t>).</w:t>
      </w:r>
    </w:p>
    <w:p w14:paraId="3BEC8A44" w14:textId="6ADDCD3D"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Informazione sulle violazioni:</w:t>
      </w:r>
      <w:r w:rsidRPr="00A35BCF">
        <w:rPr>
          <w:rFonts w:eastAsia="Calibri" w:cstheme="minorHAnsi"/>
          <w:kern w:val="0"/>
          <w:sz w:val="24"/>
          <w:szCs w:val="24"/>
          <w:lang w:bidi="it-IT"/>
          <w14:ligatures w14:val="none"/>
        </w:rPr>
        <w:t xml:space="preserve"> informazioni, compresi i fondati sospetti, riguardanti violazioni commesse o che, sulla base di elementi concreti, potrebbero essere commesse nell’organizzazione </w:t>
      </w:r>
      <w:r w:rsidRPr="00A35BCF">
        <w:rPr>
          <w:rFonts w:eastAsia="Calibri" w:cstheme="minorHAnsi"/>
          <w:kern w:val="0"/>
          <w:sz w:val="24"/>
          <w:szCs w:val="24"/>
          <w:lang w:bidi="it-IT"/>
          <w14:ligatures w14:val="none"/>
        </w:rPr>
        <w:lastRenderedPageBreak/>
        <w:t xml:space="preserve">con cui la persona segnalante o colui che sporge denuncia all’autorità giudiziaria o contabile intrattiene un rapporto giuridico ai sensi dell’articolo 3, comma 11 o 2 de </w:t>
      </w:r>
      <w:proofErr w:type="spellStart"/>
      <w:r w:rsidRPr="00A35BCF">
        <w:rPr>
          <w:rFonts w:eastAsia="Calibri" w:cstheme="minorHAnsi"/>
          <w:kern w:val="0"/>
          <w:sz w:val="24"/>
          <w:szCs w:val="24"/>
          <w:lang w:bidi="it-IT"/>
          <w14:ligatures w14:val="none"/>
        </w:rPr>
        <w:t>D.lgs</w:t>
      </w:r>
      <w:proofErr w:type="spellEnd"/>
      <w:r w:rsidRPr="00A35BCF">
        <w:rPr>
          <w:rFonts w:eastAsia="Calibri" w:cstheme="minorHAnsi"/>
          <w:kern w:val="0"/>
          <w:sz w:val="24"/>
          <w:szCs w:val="24"/>
          <w:lang w:bidi="it-IT"/>
          <w14:ligatures w14:val="none"/>
        </w:rPr>
        <w:t xml:space="preserve"> n. 24/2023, nonché gli elementi riguardanti condotte volte ad occultare tali violazioni</w:t>
      </w:r>
      <w:r w:rsidR="00BC69E9" w:rsidRPr="00A35BCF">
        <w:rPr>
          <w:rFonts w:eastAsia="Calibri" w:cstheme="minorHAnsi"/>
          <w:kern w:val="0"/>
          <w:sz w:val="24"/>
          <w:szCs w:val="24"/>
          <w:lang w:bidi="it-IT"/>
          <w14:ligatures w14:val="none"/>
        </w:rPr>
        <w:t xml:space="preserve">. </w:t>
      </w:r>
    </w:p>
    <w:p w14:paraId="0043B3F2"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 xml:space="preserve">Legge 146/2006: </w:t>
      </w:r>
      <w:r w:rsidRPr="00A35BCF">
        <w:rPr>
          <w:rFonts w:eastAsia="Calibri" w:cstheme="minorHAnsi"/>
          <w:kern w:val="0"/>
          <w:sz w:val="24"/>
          <w:szCs w:val="24"/>
          <w:lang w:bidi="it-IT"/>
          <w14:ligatures w14:val="none"/>
        </w:rPr>
        <w:t>la Legge del 16 marzo 2006 n. 146 (Ratifica ed esecuzione della Convenzione e dei Protocolli delle Nazioni Unite contro il crimine organizzato transnazionale, adottati dall'Assemblea generale il 15 novembre 2000 ed il 31 maggio 2001).</w:t>
      </w:r>
    </w:p>
    <w:p w14:paraId="405AFE17" w14:textId="77777777" w:rsidR="00FF78CF" w:rsidRPr="00A35BCF" w:rsidRDefault="00FF78CF" w:rsidP="00CC5706">
      <w:pPr>
        <w:tabs>
          <w:tab w:val="left" w:pos="0"/>
          <w:tab w:val="left" w:pos="9639"/>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Modello / MOG</w:t>
      </w:r>
      <w:r w:rsidRPr="00A35BCF">
        <w:rPr>
          <w:rFonts w:eastAsia="Calibri" w:cstheme="minorHAnsi"/>
          <w:kern w:val="0"/>
          <w:sz w:val="24"/>
          <w:szCs w:val="24"/>
          <w:lang w:bidi="it-IT"/>
          <w14:ligatures w14:val="none"/>
        </w:rPr>
        <w:t xml:space="preserve">: Modello di Organizzazione e Gestione </w:t>
      </w:r>
      <w:r w:rsidRPr="00A35BCF">
        <w:rPr>
          <w:rFonts w:eastAsia="Calibri" w:cstheme="minorHAnsi"/>
          <w:i/>
          <w:kern w:val="0"/>
          <w:sz w:val="24"/>
          <w:szCs w:val="24"/>
          <w:lang w:bidi="it-IT"/>
          <w14:ligatures w14:val="none"/>
        </w:rPr>
        <w:t xml:space="preserve">ex </w:t>
      </w:r>
      <w:r w:rsidRPr="00A35BCF">
        <w:rPr>
          <w:rFonts w:eastAsia="Calibri" w:cstheme="minorHAnsi"/>
          <w:kern w:val="0"/>
          <w:sz w:val="24"/>
          <w:szCs w:val="24"/>
          <w:lang w:bidi="it-IT"/>
          <w14:ligatures w14:val="none"/>
        </w:rPr>
        <w:t xml:space="preserve">artt. 6 e 7 del </w:t>
      </w:r>
      <w:proofErr w:type="spellStart"/>
      <w:r w:rsidRPr="00A35BCF">
        <w:rPr>
          <w:rFonts w:eastAsia="Calibri" w:cstheme="minorHAnsi"/>
          <w:kern w:val="0"/>
          <w:sz w:val="24"/>
          <w:szCs w:val="24"/>
          <w:lang w:bidi="it-IT"/>
          <w14:ligatures w14:val="none"/>
        </w:rPr>
        <w:t>D.Lgs.</w:t>
      </w:r>
      <w:proofErr w:type="spellEnd"/>
      <w:r w:rsidRPr="00A35BCF">
        <w:rPr>
          <w:rFonts w:eastAsia="Calibri" w:cstheme="minorHAnsi"/>
          <w:kern w:val="0"/>
          <w:sz w:val="24"/>
          <w:szCs w:val="24"/>
          <w:lang w:bidi="it-IT"/>
          <w14:ligatures w14:val="none"/>
        </w:rPr>
        <w:t xml:space="preserve"> 231/01.</w:t>
      </w:r>
    </w:p>
    <w:p w14:paraId="406A912A" w14:textId="77777777" w:rsidR="00BC69E9" w:rsidRPr="00A35BCF" w:rsidRDefault="00BC69E9" w:rsidP="00CC5706">
      <w:pPr>
        <w:tabs>
          <w:tab w:val="left" w:pos="0"/>
        </w:tabs>
        <w:spacing w:after="0" w:line="276" w:lineRule="auto"/>
        <w:ind w:right="-1"/>
        <w:jc w:val="both"/>
        <w:rPr>
          <w:rFonts w:cstheme="minorHAnsi"/>
          <w:sz w:val="24"/>
          <w:szCs w:val="24"/>
          <w:lang w:bidi="it-IT"/>
        </w:rPr>
      </w:pPr>
      <w:r w:rsidRPr="00A35BCF">
        <w:rPr>
          <w:rFonts w:cstheme="minorHAnsi"/>
          <w:b/>
          <w:sz w:val="24"/>
          <w:szCs w:val="24"/>
          <w:lang w:bidi="it-IT"/>
        </w:rPr>
        <w:t>Organismo di Vigilanza (</w:t>
      </w:r>
      <w:proofErr w:type="spellStart"/>
      <w:r w:rsidRPr="00A35BCF">
        <w:rPr>
          <w:rFonts w:cstheme="minorHAnsi"/>
          <w:b/>
          <w:sz w:val="24"/>
          <w:szCs w:val="24"/>
          <w:lang w:bidi="it-IT"/>
        </w:rPr>
        <w:t>OdV</w:t>
      </w:r>
      <w:proofErr w:type="spellEnd"/>
      <w:r w:rsidRPr="00A35BCF">
        <w:rPr>
          <w:rFonts w:cstheme="minorHAnsi"/>
          <w:b/>
          <w:sz w:val="24"/>
          <w:szCs w:val="24"/>
          <w:lang w:bidi="it-IT"/>
        </w:rPr>
        <w:t xml:space="preserve">): </w:t>
      </w:r>
      <w:r w:rsidRPr="00A35BCF">
        <w:rPr>
          <w:rFonts w:cstheme="minorHAnsi"/>
          <w:bCs/>
          <w:sz w:val="24"/>
          <w:szCs w:val="24"/>
          <w:lang w:bidi="it-IT"/>
        </w:rPr>
        <w:t xml:space="preserve">organismo previsto dall’art. 6 del </w:t>
      </w:r>
      <w:proofErr w:type="spellStart"/>
      <w:r w:rsidRPr="00A35BCF">
        <w:rPr>
          <w:rFonts w:cstheme="minorHAnsi"/>
          <w:bCs/>
          <w:sz w:val="24"/>
          <w:szCs w:val="24"/>
          <w:lang w:bidi="it-IT"/>
        </w:rPr>
        <w:t>D.Lgs.</w:t>
      </w:r>
      <w:proofErr w:type="spellEnd"/>
      <w:r w:rsidRPr="00A35BCF">
        <w:rPr>
          <w:rFonts w:cstheme="minorHAnsi"/>
          <w:bCs/>
          <w:sz w:val="24"/>
          <w:szCs w:val="24"/>
          <w:lang w:bidi="it-IT"/>
        </w:rPr>
        <w:t xml:space="preserve"> 231/01, preposto alla vigilanza sul funzionamento e sull’osservanza del Modello e al relativo aggiornamento per ciascuna Società in ambito. Ai fini della presente Procedura, l’Organismo di Vigilanza è anche il soggetto (autonomo e specificatamente formato), incaricato della gestione del canale di segnalazione e della verifica sulla fondatezza delle circostanze rappresentate nella segnalazione.</w:t>
      </w:r>
    </w:p>
    <w:p w14:paraId="12988437" w14:textId="44E91BBD"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Persona coinvolta:</w:t>
      </w:r>
      <w:r w:rsidRPr="00A35BCF">
        <w:rPr>
          <w:rFonts w:eastAsia="Calibri" w:cstheme="minorHAnsi"/>
          <w:kern w:val="0"/>
          <w:sz w:val="24"/>
          <w:szCs w:val="24"/>
          <w:lang w:bidi="it-IT"/>
          <w14:ligatures w14:val="none"/>
        </w:rPr>
        <w:t xml:space="preserve"> la persona fisica o giuridica menzionata nella segnalazione interna come persona alla quale la violazione è attribuita o come persona comunque implicata nella violazione segnalata. </w:t>
      </w:r>
    </w:p>
    <w:p w14:paraId="0014F9FE" w14:textId="3DD9F189"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Persona segnalante</w:t>
      </w:r>
      <w:r w:rsidRPr="00A35BCF">
        <w:rPr>
          <w:rFonts w:eastAsia="Calibri" w:cstheme="minorHAnsi"/>
          <w:kern w:val="0"/>
          <w:sz w:val="24"/>
          <w:szCs w:val="24"/>
          <w:lang w:bidi="it-IT"/>
          <w14:ligatures w14:val="none"/>
        </w:rPr>
        <w:t>: la persona fisica che effettua la segnalazione di informazioni sulle violazioni acquisite nell’ambito del proprio contesto lavorativo.</w:t>
      </w:r>
    </w:p>
    <w:p w14:paraId="3FC727BE"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Piattaforma</w:t>
      </w:r>
      <w:r w:rsidRPr="00A35BCF">
        <w:rPr>
          <w:rFonts w:eastAsia="Calibri" w:cstheme="minorHAnsi"/>
          <w:bCs/>
          <w:kern w:val="0"/>
          <w:sz w:val="24"/>
          <w:szCs w:val="24"/>
          <w:lang w:bidi="it-IT"/>
          <w14:ligatures w14:val="none"/>
        </w:rPr>
        <w:t>:</w:t>
      </w:r>
      <w:r w:rsidRPr="00A35BCF">
        <w:rPr>
          <w:rFonts w:eastAsia="Calibri" w:cstheme="minorHAnsi"/>
          <w:kern w:val="0"/>
          <w:sz w:val="24"/>
          <w:szCs w:val="24"/>
          <w:lang w:bidi="it-IT"/>
          <w14:ligatures w14:val="none"/>
        </w:rPr>
        <w:t xml:space="preserve"> strumento informatico per la gestione delle segnalazioni. </w:t>
      </w:r>
    </w:p>
    <w:p w14:paraId="564C6CC7" w14:textId="0A3282F3"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Ritorsione</w:t>
      </w:r>
      <w:r w:rsidRPr="00A35BCF">
        <w:rPr>
          <w:rFonts w:eastAsia="Calibri" w:cstheme="minorHAnsi"/>
          <w:bCs/>
          <w:kern w:val="0"/>
          <w:sz w:val="24"/>
          <w:szCs w:val="24"/>
          <w:lang w:bidi="it-IT"/>
          <w14:ligatures w14:val="none"/>
        </w:rPr>
        <w:t>:</w:t>
      </w:r>
      <w:r w:rsidRPr="00A35BCF">
        <w:rPr>
          <w:rFonts w:eastAsia="Calibri" w:cstheme="minorHAnsi"/>
          <w:b/>
          <w:bCs/>
          <w:kern w:val="0"/>
          <w:sz w:val="24"/>
          <w:szCs w:val="24"/>
          <w:lang w:bidi="it-IT"/>
          <w14:ligatures w14:val="none"/>
        </w:rPr>
        <w:t xml:space="preserve"> </w:t>
      </w:r>
      <w:r w:rsidRPr="00A35BCF">
        <w:rPr>
          <w:rFonts w:eastAsia="Calibri" w:cstheme="minorHAnsi"/>
          <w:kern w:val="0"/>
          <w:sz w:val="24"/>
          <w:szCs w:val="24"/>
          <w:lang w:bidi="it-IT"/>
          <w14:ligatures w14:val="none"/>
        </w:rPr>
        <w:t>qualsiasi comportamento, atto od omissione, anche solo tentato o minacciato, posto in essere in ragione della segnalazione</w:t>
      </w:r>
      <w:r w:rsidR="00A321D4">
        <w:rPr>
          <w:rFonts w:eastAsia="Calibri" w:cstheme="minorHAnsi"/>
          <w:kern w:val="0"/>
          <w:sz w:val="24"/>
          <w:szCs w:val="24"/>
          <w:lang w:bidi="it-IT"/>
          <w14:ligatures w14:val="none"/>
        </w:rPr>
        <w:t xml:space="preserve"> o</w:t>
      </w:r>
      <w:r w:rsidRPr="00A35BCF">
        <w:rPr>
          <w:rFonts w:eastAsia="Calibri" w:cstheme="minorHAnsi"/>
          <w:kern w:val="0"/>
          <w:sz w:val="24"/>
          <w:szCs w:val="24"/>
          <w:lang w:bidi="it-IT"/>
          <w14:ligatures w14:val="none"/>
        </w:rPr>
        <w:t xml:space="preserve"> della denuncia all’autorità giudiziaria o contabile e che provoca o può provocare alla persona segnalante o alla persona che ha sporto la denuncia, in via diretta o indiretta, un danno ingiusto. </w:t>
      </w:r>
    </w:p>
    <w:p w14:paraId="4CF60414" w14:textId="77777777" w:rsidR="00FF78CF" w:rsidRPr="00A35BCF" w:rsidRDefault="00FF78CF" w:rsidP="00CC5706">
      <w:pPr>
        <w:tabs>
          <w:tab w:val="left" w:pos="0"/>
        </w:tabs>
        <w:spacing w:after="0" w:line="276" w:lineRule="auto"/>
        <w:ind w:right="-1"/>
        <w:jc w:val="both"/>
        <w:rPr>
          <w:rFonts w:eastAsia="Calibri" w:cstheme="minorHAnsi"/>
          <w:b/>
          <w:bCs/>
          <w:kern w:val="0"/>
          <w:sz w:val="24"/>
          <w:szCs w:val="24"/>
          <w:lang w:bidi="it-IT"/>
          <w14:ligatures w14:val="none"/>
        </w:rPr>
      </w:pPr>
      <w:bookmarkStart w:id="6" w:name="_Hlk139555902"/>
      <w:r w:rsidRPr="00A35BCF">
        <w:rPr>
          <w:rFonts w:eastAsia="Calibri" w:cstheme="minorHAnsi"/>
          <w:b/>
          <w:bCs/>
          <w:kern w:val="0"/>
          <w:sz w:val="24"/>
          <w:szCs w:val="24"/>
          <w:lang w:bidi="it-IT"/>
          <w14:ligatures w14:val="none"/>
        </w:rPr>
        <w:t xml:space="preserve">Segnalazione o segnalare: </w:t>
      </w:r>
      <w:r w:rsidRPr="00A35BCF">
        <w:rPr>
          <w:rFonts w:eastAsia="Calibri" w:cstheme="minorHAnsi"/>
          <w:kern w:val="0"/>
          <w:sz w:val="24"/>
          <w:szCs w:val="24"/>
          <w:lang w:bidi="it-IT"/>
          <w14:ligatures w14:val="none"/>
        </w:rPr>
        <w:t xml:space="preserve">la comunicazione scritta od orale di informazioni sulle violazioni. </w:t>
      </w:r>
      <w:r w:rsidRPr="00A35BCF">
        <w:rPr>
          <w:rFonts w:eastAsia="Calibri" w:cstheme="minorHAnsi"/>
          <w:b/>
          <w:bCs/>
          <w:kern w:val="0"/>
          <w:sz w:val="24"/>
          <w:szCs w:val="24"/>
          <w:lang w:bidi="it-IT"/>
          <w14:ligatures w14:val="none"/>
        </w:rPr>
        <w:t xml:space="preserve"> </w:t>
      </w:r>
    </w:p>
    <w:bookmarkEnd w:id="6"/>
    <w:p w14:paraId="150761CA"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Segnalazione anonima</w:t>
      </w:r>
      <w:r w:rsidRPr="00A35BCF">
        <w:rPr>
          <w:rFonts w:eastAsia="Calibri" w:cstheme="minorHAnsi"/>
          <w:kern w:val="0"/>
          <w:sz w:val="24"/>
          <w:szCs w:val="24"/>
          <w:lang w:bidi="it-IT"/>
          <w14:ligatures w14:val="none"/>
        </w:rPr>
        <w:t>: quando le generalità del segnalante non sono esplicitate né sono altrimenti individuabili.</w:t>
      </w:r>
    </w:p>
    <w:p w14:paraId="573F32C9"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Segnalazione aperta</w:t>
      </w:r>
      <w:r w:rsidRPr="00A35BCF">
        <w:rPr>
          <w:rFonts w:eastAsia="Calibri" w:cstheme="minorHAnsi"/>
          <w:kern w:val="0"/>
          <w:sz w:val="24"/>
          <w:szCs w:val="24"/>
          <w:lang w:bidi="it-IT"/>
          <w14:ligatures w14:val="none"/>
        </w:rPr>
        <w:t xml:space="preserve">: quando il segnalante solleva apertamente un problema senza limiti legati alla propria riservatezza. </w:t>
      </w:r>
    </w:p>
    <w:p w14:paraId="53164D17" w14:textId="4029CC74"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Segnalazione interna</w:t>
      </w:r>
      <w:r w:rsidRPr="00A35BCF">
        <w:rPr>
          <w:rFonts w:eastAsia="Calibri" w:cstheme="minorHAnsi"/>
          <w:kern w:val="0"/>
          <w:sz w:val="24"/>
          <w:szCs w:val="24"/>
          <w:lang w:bidi="it-IT"/>
          <w14:ligatures w14:val="none"/>
        </w:rPr>
        <w:t xml:space="preserve">: la comunicazione, scritta od orale, delle informazioni sulle violazioni presentata tramite il canale di segnalazione interna di cui all’articolo 4 </w:t>
      </w:r>
      <w:proofErr w:type="spellStart"/>
      <w:r w:rsidRPr="00A35BCF">
        <w:rPr>
          <w:rFonts w:eastAsia="Calibri" w:cstheme="minorHAnsi"/>
          <w:kern w:val="0"/>
          <w:sz w:val="24"/>
          <w:szCs w:val="24"/>
          <w:lang w:bidi="it-IT"/>
          <w14:ligatures w14:val="none"/>
        </w:rPr>
        <w:t>D.lgs</w:t>
      </w:r>
      <w:proofErr w:type="spellEnd"/>
      <w:r w:rsidRPr="00A35BCF">
        <w:rPr>
          <w:rFonts w:eastAsia="Calibri" w:cstheme="minorHAnsi"/>
          <w:kern w:val="0"/>
          <w:sz w:val="24"/>
          <w:szCs w:val="24"/>
          <w:lang w:bidi="it-IT"/>
          <w14:ligatures w14:val="none"/>
        </w:rPr>
        <w:t xml:space="preserve"> n. 24/2023</w:t>
      </w:r>
      <w:r w:rsidR="00D142F0" w:rsidRPr="00A35BCF">
        <w:rPr>
          <w:rFonts w:eastAsia="Calibri" w:cstheme="minorHAnsi"/>
          <w:kern w:val="0"/>
          <w:sz w:val="24"/>
          <w:szCs w:val="24"/>
          <w:lang w:bidi="it-IT"/>
          <w14:ligatures w14:val="none"/>
        </w:rPr>
        <w:t xml:space="preserve">, oggetto della presente </w:t>
      </w:r>
      <w:r w:rsidR="00BC69E9" w:rsidRPr="00A35BCF">
        <w:rPr>
          <w:rFonts w:eastAsia="Calibri" w:cstheme="minorHAnsi"/>
          <w:kern w:val="0"/>
          <w:sz w:val="24"/>
          <w:szCs w:val="24"/>
          <w:lang w:bidi="it-IT"/>
          <w14:ligatures w14:val="none"/>
        </w:rPr>
        <w:t>p</w:t>
      </w:r>
      <w:r w:rsidR="00D142F0" w:rsidRPr="00A35BCF">
        <w:rPr>
          <w:rFonts w:eastAsia="Calibri" w:cstheme="minorHAnsi"/>
          <w:kern w:val="0"/>
          <w:sz w:val="24"/>
          <w:szCs w:val="24"/>
          <w:lang w:bidi="it-IT"/>
          <w14:ligatures w14:val="none"/>
        </w:rPr>
        <w:t>rocedura</w:t>
      </w:r>
      <w:r w:rsidR="00BC69E9" w:rsidRPr="00A35BCF">
        <w:rPr>
          <w:rFonts w:eastAsia="Calibri" w:cstheme="minorHAnsi"/>
          <w:kern w:val="0"/>
          <w:sz w:val="24"/>
          <w:szCs w:val="24"/>
          <w:lang w:bidi="it-IT"/>
          <w14:ligatures w14:val="none"/>
        </w:rPr>
        <w:t xml:space="preserve">. </w:t>
      </w:r>
    </w:p>
    <w:p w14:paraId="19985096"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Segnalazione riservata</w:t>
      </w:r>
      <w:r w:rsidRPr="00A35BCF">
        <w:rPr>
          <w:rFonts w:eastAsia="Calibri" w:cstheme="minorHAnsi"/>
          <w:kern w:val="0"/>
          <w:sz w:val="24"/>
          <w:szCs w:val="24"/>
          <w:lang w:bidi="it-IT"/>
          <w14:ligatures w14:val="none"/>
        </w:rPr>
        <w:t xml:space="preserve">: quando l’identità del segnalante non è esplicitata, ma è tuttavia possibile risalire alla stessa in specifiche e determinate ipotesi di seguito indicate. </w:t>
      </w:r>
    </w:p>
    <w:p w14:paraId="03584D2F"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bCs/>
          <w:kern w:val="0"/>
          <w:sz w:val="24"/>
          <w:szCs w:val="24"/>
          <w:lang w:bidi="it-IT"/>
          <w14:ligatures w14:val="none"/>
        </w:rPr>
        <w:t>Segnalazione illecita:</w:t>
      </w:r>
      <w:r w:rsidRPr="00A35BCF">
        <w:rPr>
          <w:rFonts w:eastAsia="Calibri" w:cstheme="minorHAnsi"/>
          <w:kern w:val="0"/>
          <w:sz w:val="24"/>
          <w:szCs w:val="24"/>
          <w:lang w:bidi="it-IT"/>
          <w14:ligatures w14:val="none"/>
        </w:rPr>
        <w:t xml:space="preserve"> segnalazione che dagli esiti della fase istruttoria si rilevi non fondata sulla base di elementi oggettivi, e rispetto alla quale le circostanze concrete accertate nel corso della stessa istruttoria consentano di ritenere che sia stata fatta in malafede o con grave negligenza.</w:t>
      </w:r>
    </w:p>
    <w:p w14:paraId="6D95AA83" w14:textId="14A93F33"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bCs/>
          <w:kern w:val="0"/>
          <w:sz w:val="24"/>
          <w:szCs w:val="24"/>
          <w:lang w:bidi="it-IT"/>
          <w14:ligatures w14:val="none"/>
        </w:rPr>
        <w:t>Segnalazione circostanziata/verificabile:</w:t>
      </w:r>
      <w:r w:rsidRPr="00A35BCF">
        <w:rPr>
          <w:rFonts w:eastAsia="Calibri" w:cstheme="minorHAnsi"/>
          <w:kern w:val="0"/>
          <w:sz w:val="24"/>
          <w:szCs w:val="24"/>
          <w:lang w:bidi="it-IT"/>
          <w14:ligatures w14:val="none"/>
        </w:rPr>
        <w:t xml:space="preserve"> </w:t>
      </w:r>
      <w:r w:rsidR="00236ADE" w:rsidRPr="00A35BCF">
        <w:rPr>
          <w:rFonts w:eastAsia="Calibri" w:cstheme="minorHAnsi"/>
          <w:kern w:val="0"/>
          <w:sz w:val="24"/>
          <w:szCs w:val="24"/>
          <w:lang w:bidi="it-IT"/>
          <w14:ligatures w14:val="none"/>
        </w:rPr>
        <w:t>s</w:t>
      </w:r>
      <w:r w:rsidRPr="00A35BCF">
        <w:rPr>
          <w:rFonts w:eastAsia="Calibri" w:cstheme="minorHAnsi"/>
          <w:kern w:val="0"/>
          <w:sz w:val="24"/>
          <w:szCs w:val="24"/>
          <w:lang w:bidi="it-IT"/>
          <w14:ligatures w14:val="none"/>
        </w:rPr>
        <w:t>egnalazione in cui la narrazione da parte dell’autore, di fatti, eventi o circostanze che costituiscono gli elementi fondanti dell’asserito illecito (ad esempio, tipologia di illecito commesso, periodo di riferimento, valore, cause e finalità dell’illecito, società/aree/persone/unità/enti interessati o coinvolti, anomalia sul sistema di controllo interno, ecc.) è effettuata con un grado di dettaglio sufficiente a consentire in concreto, sulla base degli strumenti di indagine a disposizione, ai competenti organi aziendali di verificare la fondatezza o meno dei fatti o circostanze segnalati.</w:t>
      </w:r>
    </w:p>
    <w:p w14:paraId="21BB4466"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lastRenderedPageBreak/>
        <w:t>Seguito</w:t>
      </w:r>
      <w:r w:rsidRPr="00A35BCF">
        <w:rPr>
          <w:rFonts w:eastAsia="Calibri" w:cstheme="minorHAnsi"/>
          <w:kern w:val="0"/>
          <w:sz w:val="24"/>
          <w:szCs w:val="24"/>
          <w:lang w:bidi="it-IT"/>
          <w14:ligatures w14:val="none"/>
        </w:rPr>
        <w:t>: l’azione intrapresa dal soggetto cui è affidata la gestione del canale di segnalazione per valutare la sussistenza dei fatti segnalati, l’esito delle indagini e le eventuali misure adottate.</w:t>
      </w:r>
    </w:p>
    <w:p w14:paraId="09353BCD" w14:textId="4B35866D" w:rsidR="00236ADE" w:rsidRPr="00A35BCF" w:rsidRDefault="00236ADE"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bCs/>
          <w:kern w:val="0"/>
          <w:sz w:val="24"/>
          <w:szCs w:val="24"/>
          <w:lang w:bidi="it-IT"/>
          <w14:ligatures w14:val="none"/>
        </w:rPr>
        <w:t>Società</w:t>
      </w:r>
      <w:r w:rsidRPr="00A35BCF">
        <w:rPr>
          <w:rFonts w:eastAsia="Calibri" w:cstheme="minorHAnsi"/>
          <w:kern w:val="0"/>
          <w:sz w:val="24"/>
          <w:szCs w:val="24"/>
          <w:lang w:bidi="it-IT"/>
          <w14:ligatures w14:val="none"/>
        </w:rPr>
        <w:t xml:space="preserve">: </w:t>
      </w:r>
      <w:r w:rsidR="00D37363">
        <w:rPr>
          <w:rFonts w:eastAsia="Calibri" w:cstheme="minorHAnsi"/>
          <w:kern w:val="0"/>
          <w:sz w:val="24"/>
          <w:szCs w:val="24"/>
          <w:lang w:bidi="it-IT"/>
          <w14:ligatures w14:val="none"/>
        </w:rPr>
        <w:t xml:space="preserve">Emiliana Asfalti S.r.l. </w:t>
      </w:r>
    </w:p>
    <w:p w14:paraId="283BCA9B"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bCs/>
          <w:kern w:val="0"/>
          <w:sz w:val="24"/>
          <w:szCs w:val="24"/>
          <w:lang w:bidi="it-IT"/>
          <w14:ligatures w14:val="none"/>
        </w:rPr>
        <w:t>Soggetti del settore privato</w:t>
      </w:r>
      <w:r w:rsidRPr="00A35BCF">
        <w:rPr>
          <w:rFonts w:eastAsia="Calibri" w:cstheme="minorHAnsi"/>
          <w:kern w:val="0"/>
          <w:sz w:val="24"/>
          <w:szCs w:val="24"/>
          <w:lang w:bidi="it-IT"/>
          <w14:ligatures w14:val="none"/>
        </w:rPr>
        <w:t>: soggetti, diversi da quelli rientranti nella definizione di soggetti del settore pubblico, i quali: 1) hanno impiegato, nell'ultimo anno, la media di almeno cinquanta lavoratori subordinati con contratti di lavoro a tempo indeterminato o determinato; 2) rientrano nell’ambito di applicazione degli atti dell’Unione di cui alle parti I.B e II dell'allegato, anche se nell'ultimo anno non hanno raggiunto la media di lavoratori subordinati di cui al numero 1); 3) sono diversi dai soggetti di cui al numero 2), rientrano nell'ambito di applicazione del decreto legislativo 8 giugno 2001, n. 231, e adottano modelli di organizzazione e gestione ivi previsti, anche se nell'ultimo anno non hanno raggiunto la media di lavoratori subordinati di cui al numero 1).</w:t>
      </w:r>
    </w:p>
    <w:p w14:paraId="18D87613"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Soggetti del settore pubblico</w:t>
      </w:r>
      <w:r w:rsidRPr="00A35BCF">
        <w:rPr>
          <w:rFonts w:eastAsia="Calibri" w:cstheme="minorHAnsi"/>
          <w:kern w:val="0"/>
          <w:sz w:val="24"/>
          <w:szCs w:val="24"/>
          <w:lang w:bidi="it-IT"/>
          <w14:ligatures w14:val="none"/>
        </w:rPr>
        <w:t xml:space="preserve">: le amministrazioni pubbliche di cui all'articolo 1, comma 2, del decreto legislativo 30 marzo 2001, n. 165, le autorità amministrative indipendenti di garanzia, vigilanza o regolazione, gli enti pubblici economici, gli organismi di diritto pubblico di cui all’articolo 3, comma 1, lettera d), del decreto legislativo 18 aprile 2016, n. 50, i concessionari di pubblico servizio, le società a controllo pubblico e le società in house, così come definite, rispettivamente, dall'articolo 2, comma 1, lettere m) e o), del decreto legislativo 19 agosto 2016, n. 175, anche se quotate. </w:t>
      </w:r>
    </w:p>
    <w:p w14:paraId="4336819B"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bookmarkStart w:id="7" w:name="_Hlk139555961"/>
      <w:r w:rsidRPr="00A35BCF">
        <w:rPr>
          <w:rFonts w:eastAsia="Calibri" w:cstheme="minorHAnsi"/>
          <w:b/>
          <w:kern w:val="0"/>
          <w:sz w:val="24"/>
          <w:szCs w:val="24"/>
          <w:lang w:bidi="it-IT"/>
          <w14:ligatures w14:val="none"/>
        </w:rPr>
        <w:t>Soggetti segnalati</w:t>
      </w:r>
      <w:r w:rsidRPr="00A35BCF">
        <w:rPr>
          <w:rFonts w:eastAsia="Calibri" w:cstheme="minorHAnsi"/>
          <w:kern w:val="0"/>
          <w:sz w:val="24"/>
          <w:szCs w:val="24"/>
          <w:lang w:bidi="it-IT"/>
          <w14:ligatures w14:val="none"/>
        </w:rPr>
        <w:t xml:space="preserve">: chiunque sia il soggetto cui il segnalante attribuisce la commissione del fatto illecito/irregolarità rappresentato nella segnalazione. </w:t>
      </w:r>
    </w:p>
    <w:p w14:paraId="1D16F4D2" w14:textId="33546FA4"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Soggetti Terzi</w:t>
      </w:r>
      <w:r w:rsidRPr="00A35BCF">
        <w:rPr>
          <w:rFonts w:eastAsia="Calibri" w:cstheme="minorHAnsi"/>
          <w:kern w:val="0"/>
          <w:sz w:val="24"/>
          <w:szCs w:val="24"/>
          <w:lang w:bidi="it-IT"/>
          <w14:ligatures w14:val="none"/>
        </w:rPr>
        <w:t>: controparti contrattuali d</w:t>
      </w:r>
      <w:r w:rsidR="005F3C99" w:rsidRPr="00A35BCF">
        <w:rPr>
          <w:rFonts w:eastAsia="Calibri" w:cstheme="minorHAnsi"/>
          <w:kern w:val="0"/>
          <w:sz w:val="24"/>
          <w:szCs w:val="24"/>
          <w:lang w:bidi="it-IT"/>
          <w14:ligatures w14:val="none"/>
        </w:rPr>
        <w:t xml:space="preserve">i </w:t>
      </w:r>
      <w:r w:rsidR="00D37363">
        <w:rPr>
          <w:rFonts w:eastAsia="Calibri" w:cstheme="minorHAnsi"/>
          <w:kern w:val="0"/>
          <w:sz w:val="24"/>
          <w:szCs w:val="24"/>
          <w:lang w:bidi="it-IT"/>
          <w14:ligatures w14:val="none"/>
        </w:rPr>
        <w:t>Emiliana Asfalti</w:t>
      </w:r>
      <w:r w:rsidRPr="00A35BCF">
        <w:rPr>
          <w:rFonts w:eastAsia="Calibri" w:cstheme="minorHAnsi"/>
          <w:kern w:val="0"/>
          <w:sz w:val="24"/>
          <w:szCs w:val="24"/>
          <w:lang w:bidi="it-IT"/>
          <w14:ligatures w14:val="none"/>
        </w:rPr>
        <w:t>, sia persone fisiche sia persone giuridiche con cui la S</w:t>
      </w:r>
      <w:r w:rsidR="00EF08A3">
        <w:rPr>
          <w:rFonts w:eastAsia="Calibri" w:cstheme="minorHAnsi"/>
          <w:kern w:val="0"/>
          <w:sz w:val="24"/>
          <w:szCs w:val="24"/>
          <w:lang w:bidi="it-IT"/>
          <w14:ligatures w14:val="none"/>
        </w:rPr>
        <w:t>ocietà</w:t>
      </w:r>
      <w:r w:rsidRPr="00A35BCF">
        <w:rPr>
          <w:rFonts w:eastAsia="Calibri" w:cstheme="minorHAnsi"/>
          <w:kern w:val="0"/>
          <w:sz w:val="24"/>
          <w:szCs w:val="24"/>
          <w:lang w:bidi="it-IT"/>
          <w14:ligatures w14:val="none"/>
        </w:rPr>
        <w:t xml:space="preserve"> addivenga ad una qualunque forma di collaborazione contrattualmente regolata e destinati a cooperare con l’Azienda [a titolo esemplificativo e non esaustivo: collaboratori, fornitori; consulenti (quali società di consulenza, avvocati); altri soggetti terzi che abbiano con </w:t>
      </w:r>
      <w:r w:rsidR="00D37363">
        <w:rPr>
          <w:rFonts w:eastAsia="Calibri" w:cstheme="minorHAnsi"/>
          <w:kern w:val="0"/>
          <w:sz w:val="24"/>
          <w:szCs w:val="24"/>
          <w:lang w:bidi="it-IT"/>
          <w14:ligatures w14:val="none"/>
        </w:rPr>
        <w:t>Emiliana Asfalti</w:t>
      </w:r>
      <w:r w:rsidR="003121FC">
        <w:rPr>
          <w:rFonts w:eastAsia="Calibri" w:cstheme="minorHAnsi"/>
          <w:kern w:val="0"/>
          <w:sz w:val="24"/>
          <w:szCs w:val="24"/>
          <w:lang w:bidi="it-IT"/>
          <w14:ligatures w14:val="none"/>
        </w:rPr>
        <w:t xml:space="preserve"> </w:t>
      </w:r>
      <w:r w:rsidR="00D142F0" w:rsidRPr="00A35BCF">
        <w:rPr>
          <w:rFonts w:eastAsia="Calibri" w:cstheme="minorHAnsi"/>
          <w:kern w:val="0"/>
          <w:sz w:val="24"/>
          <w:szCs w:val="24"/>
          <w:lang w:bidi="it-IT"/>
          <w14:ligatures w14:val="none"/>
        </w:rPr>
        <w:t xml:space="preserve"> </w:t>
      </w:r>
      <w:r w:rsidRPr="00A35BCF">
        <w:rPr>
          <w:rFonts w:eastAsia="Calibri" w:cstheme="minorHAnsi"/>
          <w:kern w:val="0"/>
          <w:sz w:val="24"/>
          <w:szCs w:val="24"/>
          <w:lang w:bidi="it-IT"/>
          <w14:ligatures w14:val="none"/>
        </w:rPr>
        <w:t xml:space="preserve">rapporti contrattuali (ad es. società di </w:t>
      </w:r>
      <w:r w:rsidRPr="00A35BCF">
        <w:rPr>
          <w:rFonts w:eastAsia="Calibri" w:cstheme="minorHAnsi"/>
          <w:i/>
          <w:iCs/>
          <w:kern w:val="0"/>
          <w:sz w:val="24"/>
          <w:szCs w:val="24"/>
          <w:lang w:bidi="it-IT"/>
          <w14:ligatures w14:val="none"/>
        </w:rPr>
        <w:t>outsourcing</w:t>
      </w:r>
      <w:r w:rsidRPr="00A35BCF">
        <w:rPr>
          <w:rFonts w:eastAsia="Calibri" w:cstheme="minorHAnsi"/>
          <w:kern w:val="0"/>
          <w:sz w:val="24"/>
          <w:szCs w:val="24"/>
          <w:lang w:bidi="it-IT"/>
          <w14:ligatures w14:val="none"/>
        </w:rPr>
        <w:t>, società di somministrazione e dipendenti somministrati)].</w:t>
      </w:r>
    </w:p>
    <w:p w14:paraId="14BAEA24"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bookmarkStart w:id="8" w:name="_Hlk139555934"/>
      <w:bookmarkEnd w:id="7"/>
      <w:r w:rsidRPr="00A35BCF">
        <w:rPr>
          <w:rFonts w:eastAsia="Calibri" w:cstheme="minorHAnsi"/>
          <w:b/>
          <w:bCs/>
          <w:i/>
          <w:iCs/>
          <w:kern w:val="0"/>
          <w:sz w:val="24"/>
          <w:szCs w:val="24"/>
          <w:lang w:bidi="it-IT"/>
          <w14:ligatures w14:val="none"/>
        </w:rPr>
        <w:t>Stakeholder</w:t>
      </w:r>
      <w:r w:rsidRPr="00A35BCF">
        <w:rPr>
          <w:rFonts w:eastAsia="Calibri" w:cstheme="minorHAnsi"/>
          <w:kern w:val="0"/>
          <w:sz w:val="24"/>
          <w:szCs w:val="24"/>
          <w:lang w:bidi="it-IT"/>
          <w14:ligatures w14:val="none"/>
        </w:rPr>
        <w:t>: tutti i legittimi portatori di interesse nei confronti dell’attività aziendale.</w:t>
      </w:r>
    </w:p>
    <w:bookmarkEnd w:id="8"/>
    <w:p w14:paraId="61B5365A" w14:textId="77777777"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Riscontro:</w:t>
      </w:r>
      <w:r w:rsidRPr="00A35BCF">
        <w:rPr>
          <w:rFonts w:eastAsia="Calibri" w:cstheme="minorHAnsi"/>
          <w:kern w:val="0"/>
          <w:sz w:val="24"/>
          <w:szCs w:val="24"/>
          <w:lang w:bidi="it-IT"/>
          <w14:ligatures w14:val="none"/>
        </w:rPr>
        <w:t xml:space="preserve"> comunicazione alla persona segnalante di informazioni relative al seguito che viene dato o che si intende dare alla segnalazione. </w:t>
      </w:r>
    </w:p>
    <w:p w14:paraId="279EB1CE" w14:textId="3EEDAC94" w:rsidR="00FF78CF" w:rsidRPr="00A35BCF" w:rsidRDefault="00FF78CF" w:rsidP="00CC5706">
      <w:pPr>
        <w:tabs>
          <w:tab w:val="left" w:pos="0"/>
        </w:tabs>
        <w:spacing w:after="0" w:line="276" w:lineRule="auto"/>
        <w:ind w:right="-1"/>
        <w:jc w:val="both"/>
        <w:rPr>
          <w:rFonts w:eastAsia="Calibri" w:cstheme="minorHAnsi"/>
          <w:kern w:val="0"/>
          <w:sz w:val="24"/>
          <w:szCs w:val="24"/>
          <w:lang w:bidi="it-IT"/>
          <w14:ligatures w14:val="none"/>
        </w:rPr>
      </w:pPr>
      <w:r w:rsidRPr="00A35BCF">
        <w:rPr>
          <w:rFonts w:eastAsia="Calibri" w:cstheme="minorHAnsi"/>
          <w:b/>
          <w:kern w:val="0"/>
          <w:sz w:val="24"/>
          <w:szCs w:val="24"/>
          <w:lang w:bidi="it-IT"/>
          <w14:ligatures w14:val="none"/>
        </w:rPr>
        <w:t>Violazioni:</w:t>
      </w:r>
      <w:r w:rsidRPr="00A35BCF">
        <w:rPr>
          <w:rFonts w:eastAsia="Calibri" w:cstheme="minorHAnsi"/>
          <w:kern w:val="0"/>
          <w:sz w:val="24"/>
          <w:szCs w:val="24"/>
          <w:lang w:bidi="it-IT"/>
          <w14:ligatures w14:val="none"/>
        </w:rPr>
        <w:t xml:space="preserve"> </w:t>
      </w:r>
      <w:r w:rsidR="00236ADE" w:rsidRPr="00A35BCF">
        <w:rPr>
          <w:rFonts w:eastAsia="Calibri" w:cstheme="minorHAnsi"/>
          <w:kern w:val="0"/>
          <w:sz w:val="24"/>
          <w:szCs w:val="24"/>
          <w:lang w:bidi="it-IT"/>
          <w14:ligatures w14:val="none"/>
        </w:rPr>
        <w:t>c</w:t>
      </w:r>
      <w:r w:rsidRPr="00A35BCF">
        <w:rPr>
          <w:rFonts w:eastAsia="Calibri" w:cstheme="minorHAnsi"/>
          <w:kern w:val="0"/>
          <w:sz w:val="24"/>
          <w:szCs w:val="24"/>
          <w:lang w:bidi="it-IT"/>
          <w14:ligatures w14:val="none"/>
        </w:rPr>
        <w:t>omportamenti, atti od omissioni che ledono l’interesse pubblico o l’integrità dell’amministrazione pubblica o dell’ente privato e che consistono in condotte illecite rilevanti ai sensi del decreto legislativo 8 giugno 2001 n. 231 o violazioni dei modelli di organizzazione e gestione ivi previsti</w:t>
      </w:r>
      <w:r w:rsidR="00D37363">
        <w:rPr>
          <w:rFonts w:eastAsia="Calibri" w:cstheme="minorHAnsi"/>
          <w:kern w:val="0"/>
          <w:sz w:val="24"/>
          <w:szCs w:val="24"/>
          <w:lang w:bidi="it-IT"/>
          <w14:ligatures w14:val="none"/>
        </w:rPr>
        <w:t xml:space="preserve">. </w:t>
      </w:r>
    </w:p>
    <w:p w14:paraId="7F25296D" w14:textId="4307CA5A" w:rsidR="00BC69E9" w:rsidRPr="00A35BCF" w:rsidRDefault="00BC69E9" w:rsidP="00CC5706">
      <w:pPr>
        <w:spacing w:after="0" w:line="276" w:lineRule="auto"/>
        <w:rPr>
          <w:rFonts w:cstheme="minorHAnsi"/>
          <w:sz w:val="24"/>
          <w:szCs w:val="24"/>
        </w:rPr>
      </w:pPr>
      <w:bookmarkStart w:id="9" w:name="_Toc141200821"/>
      <w:r w:rsidRPr="00A35BCF">
        <w:rPr>
          <w:rFonts w:cstheme="minorHAnsi"/>
          <w:sz w:val="24"/>
          <w:szCs w:val="24"/>
        </w:rPr>
        <w:tab/>
      </w:r>
    </w:p>
    <w:p w14:paraId="0A6E6CE6" w14:textId="66DD9EF3" w:rsidR="00D142F0" w:rsidRPr="00A35BCF" w:rsidRDefault="00D142F0" w:rsidP="00CC5706">
      <w:pPr>
        <w:pStyle w:val="Titolo1"/>
        <w:numPr>
          <w:ilvl w:val="0"/>
          <w:numId w:val="29"/>
        </w:numPr>
        <w:tabs>
          <w:tab w:val="left" w:pos="284"/>
        </w:tabs>
        <w:spacing w:before="0" w:line="276" w:lineRule="auto"/>
        <w:jc w:val="both"/>
        <w:rPr>
          <w:rFonts w:asciiTheme="minorHAnsi" w:hAnsiTheme="minorHAnsi" w:cstheme="minorHAnsi"/>
          <w:b/>
          <w:bCs/>
          <w:color w:val="auto"/>
          <w:sz w:val="24"/>
          <w:szCs w:val="24"/>
        </w:rPr>
      </w:pPr>
      <w:bookmarkStart w:id="10" w:name="_Toc149895788"/>
      <w:r w:rsidRPr="00A35BCF">
        <w:rPr>
          <w:rFonts w:asciiTheme="minorHAnsi" w:hAnsiTheme="minorHAnsi" w:cstheme="minorHAnsi"/>
          <w:b/>
          <w:bCs/>
          <w:color w:val="auto"/>
          <w:sz w:val="24"/>
          <w:szCs w:val="24"/>
        </w:rPr>
        <w:t>RESPONSABILITÀ</w:t>
      </w:r>
      <w:bookmarkEnd w:id="9"/>
      <w:bookmarkEnd w:id="10"/>
    </w:p>
    <w:p w14:paraId="49547531" w14:textId="31BE98F0" w:rsidR="00D142F0" w:rsidRPr="00A35BCF" w:rsidRDefault="00D142F0" w:rsidP="00CC5706">
      <w:pPr>
        <w:spacing w:after="0" w:line="276" w:lineRule="auto"/>
        <w:jc w:val="both"/>
        <w:rPr>
          <w:rFonts w:cstheme="minorHAnsi"/>
          <w:sz w:val="24"/>
          <w:szCs w:val="24"/>
        </w:rPr>
      </w:pPr>
      <w:r w:rsidRPr="00A35BCF">
        <w:rPr>
          <w:rFonts w:cstheme="minorHAnsi"/>
          <w:sz w:val="24"/>
          <w:szCs w:val="24"/>
        </w:rPr>
        <w:t>La responsabilità per il controllo, per l’approvazione e per l’aggiornamento del presente</w:t>
      </w:r>
      <w:r w:rsidR="00BC69E9" w:rsidRPr="00A35BCF">
        <w:rPr>
          <w:rFonts w:cstheme="minorHAnsi"/>
          <w:sz w:val="24"/>
          <w:szCs w:val="24"/>
        </w:rPr>
        <w:t xml:space="preserve"> </w:t>
      </w:r>
      <w:r w:rsidRPr="00A35BCF">
        <w:rPr>
          <w:rFonts w:cstheme="minorHAnsi"/>
          <w:sz w:val="24"/>
          <w:szCs w:val="24"/>
        </w:rPr>
        <w:t xml:space="preserve">documento spetta all’Organo Amministrativo di </w:t>
      </w:r>
      <w:r w:rsidR="00D37363">
        <w:rPr>
          <w:rFonts w:cstheme="minorHAnsi"/>
          <w:sz w:val="24"/>
          <w:szCs w:val="24"/>
        </w:rPr>
        <w:t>Emiliana Asfalti</w:t>
      </w:r>
      <w:r w:rsidRPr="00A35BCF">
        <w:rPr>
          <w:rFonts w:cstheme="minorHAnsi"/>
          <w:sz w:val="24"/>
          <w:szCs w:val="24"/>
        </w:rPr>
        <w:t xml:space="preserve">. </w:t>
      </w:r>
    </w:p>
    <w:p w14:paraId="4D51D45D" w14:textId="51A0E24E" w:rsidR="00BC69E9" w:rsidRDefault="00D142F0" w:rsidP="00CC5706">
      <w:pPr>
        <w:spacing w:after="0" w:line="276" w:lineRule="auto"/>
        <w:rPr>
          <w:rFonts w:cstheme="minorHAnsi"/>
          <w:sz w:val="24"/>
          <w:szCs w:val="24"/>
        </w:rPr>
      </w:pPr>
      <w:r w:rsidRPr="00A35BCF">
        <w:rPr>
          <w:rFonts w:cstheme="minorHAnsi"/>
          <w:sz w:val="24"/>
          <w:szCs w:val="24"/>
        </w:rPr>
        <w:t xml:space="preserve">La responsabilità per l’esecuzione è di tutti i soggetti che svolgono le attività indicate dalla presente </w:t>
      </w:r>
      <w:r w:rsidR="00BC69E9" w:rsidRPr="00A35BCF">
        <w:rPr>
          <w:rFonts w:cstheme="minorHAnsi"/>
          <w:sz w:val="24"/>
          <w:szCs w:val="24"/>
        </w:rPr>
        <w:t>p</w:t>
      </w:r>
      <w:r w:rsidRPr="00A35BCF">
        <w:rPr>
          <w:rFonts w:cstheme="minorHAnsi"/>
          <w:sz w:val="24"/>
          <w:szCs w:val="24"/>
        </w:rPr>
        <w:t>rocedur</w:t>
      </w:r>
      <w:r w:rsidR="00BC69E9" w:rsidRPr="00A35BCF">
        <w:rPr>
          <w:rFonts w:cstheme="minorHAnsi"/>
          <w:sz w:val="24"/>
          <w:szCs w:val="24"/>
        </w:rPr>
        <w:t xml:space="preserve">a. </w:t>
      </w:r>
    </w:p>
    <w:p w14:paraId="21611053" w14:textId="77777777" w:rsidR="00A35BCF" w:rsidRPr="00A35BCF" w:rsidRDefault="00A35BCF" w:rsidP="00CC5706">
      <w:pPr>
        <w:spacing w:after="0" w:line="276" w:lineRule="auto"/>
        <w:rPr>
          <w:rFonts w:cstheme="minorHAnsi"/>
          <w:sz w:val="24"/>
          <w:szCs w:val="24"/>
        </w:rPr>
      </w:pPr>
    </w:p>
    <w:p w14:paraId="7EE5779B" w14:textId="2B7C43A9" w:rsidR="00BC69E9" w:rsidRPr="00A35BCF" w:rsidRDefault="00BC69E9" w:rsidP="00CC5706">
      <w:pPr>
        <w:pStyle w:val="Titolo1"/>
        <w:numPr>
          <w:ilvl w:val="0"/>
          <w:numId w:val="29"/>
        </w:numPr>
        <w:spacing w:before="0" w:line="276" w:lineRule="auto"/>
        <w:rPr>
          <w:rFonts w:asciiTheme="minorHAnsi" w:hAnsiTheme="minorHAnsi" w:cstheme="minorHAnsi"/>
          <w:b/>
          <w:bCs/>
          <w:color w:val="auto"/>
          <w:sz w:val="24"/>
          <w:szCs w:val="24"/>
        </w:rPr>
      </w:pPr>
      <w:bookmarkStart w:id="11" w:name="_Toc138945367"/>
      <w:bookmarkStart w:id="12" w:name="_Toc149895789"/>
      <w:r w:rsidRPr="00A35BCF">
        <w:rPr>
          <w:rFonts w:asciiTheme="minorHAnsi" w:hAnsiTheme="minorHAnsi" w:cstheme="minorHAnsi"/>
          <w:b/>
          <w:bCs/>
          <w:color w:val="auto"/>
          <w:sz w:val="24"/>
          <w:szCs w:val="24"/>
        </w:rPr>
        <w:lastRenderedPageBreak/>
        <w:t>PRINCIPI DI RIFERIMENTO</w:t>
      </w:r>
      <w:bookmarkEnd w:id="11"/>
      <w:bookmarkEnd w:id="12"/>
    </w:p>
    <w:p w14:paraId="442A743D" w14:textId="77777777" w:rsidR="00BC69E9" w:rsidRPr="00A35BCF" w:rsidRDefault="00BC69E9" w:rsidP="00CC5706">
      <w:pPr>
        <w:widowControl w:val="0"/>
        <w:autoSpaceDE w:val="0"/>
        <w:autoSpaceDN w:val="0"/>
        <w:spacing w:after="0" w:line="276" w:lineRule="auto"/>
        <w:outlineLvl w:val="1"/>
        <w:rPr>
          <w:rFonts w:eastAsia="Arial" w:cstheme="minorHAnsi"/>
          <w:b/>
          <w:bCs/>
          <w:kern w:val="0"/>
          <w:sz w:val="24"/>
          <w:szCs w:val="24"/>
          <w:lang w:eastAsia="it-IT" w:bidi="it-IT"/>
          <w14:ligatures w14:val="none"/>
        </w:rPr>
      </w:pPr>
      <w:bookmarkStart w:id="13" w:name="_Toc138945368"/>
      <w:bookmarkStart w:id="14" w:name="_Toc149895790"/>
      <w:r w:rsidRPr="00A35BCF">
        <w:rPr>
          <w:rFonts w:eastAsia="Arial" w:cstheme="minorHAnsi"/>
          <w:b/>
          <w:bCs/>
          <w:kern w:val="0"/>
          <w:sz w:val="24"/>
          <w:szCs w:val="24"/>
          <w:lang w:eastAsia="it-IT" w:bidi="it-IT"/>
          <w14:ligatures w14:val="none"/>
        </w:rPr>
        <w:t>Conoscenza e consapevolezza</w:t>
      </w:r>
      <w:bookmarkEnd w:id="13"/>
      <w:bookmarkEnd w:id="14"/>
    </w:p>
    <w:p w14:paraId="2BBA169D" w14:textId="77777777"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presente procedura di segnalazione rappresenta un elemento fondamentale al fine di garantire piena consapevolezza per un efficace presidio dei rischi e delle loro interrelazioni e per orientare i mutamenti della strategia e del contesto organizzativo. </w:t>
      </w:r>
    </w:p>
    <w:p w14:paraId="1D023F55" w14:textId="77777777" w:rsidR="00BC69E9" w:rsidRPr="00A35BCF" w:rsidRDefault="00BC69E9" w:rsidP="00CC5706">
      <w:pPr>
        <w:spacing w:after="0" w:line="276" w:lineRule="auto"/>
        <w:ind w:right="-1"/>
        <w:jc w:val="both"/>
        <w:rPr>
          <w:rFonts w:eastAsia="Calibri" w:cstheme="minorHAnsi"/>
          <w:b/>
          <w:kern w:val="0"/>
          <w:sz w:val="24"/>
          <w:szCs w:val="24"/>
          <w:highlight w:val="yellow"/>
          <w14:ligatures w14:val="none"/>
        </w:rPr>
      </w:pPr>
    </w:p>
    <w:p w14:paraId="7A445F7D" w14:textId="77777777" w:rsidR="00BC69E9" w:rsidRPr="00A35BCF" w:rsidRDefault="00BC69E9" w:rsidP="00CC5706">
      <w:pPr>
        <w:widowControl w:val="0"/>
        <w:autoSpaceDE w:val="0"/>
        <w:autoSpaceDN w:val="0"/>
        <w:spacing w:after="0" w:line="276" w:lineRule="auto"/>
        <w:outlineLvl w:val="1"/>
        <w:rPr>
          <w:rFonts w:eastAsia="Arial" w:cstheme="minorHAnsi"/>
          <w:b/>
          <w:bCs/>
          <w:kern w:val="0"/>
          <w:sz w:val="24"/>
          <w:szCs w:val="24"/>
          <w:lang w:eastAsia="it-IT" w:bidi="it-IT"/>
          <w14:ligatures w14:val="none"/>
        </w:rPr>
      </w:pPr>
      <w:bookmarkStart w:id="15" w:name="_Toc138945369"/>
      <w:bookmarkStart w:id="16" w:name="_Toc149895791"/>
      <w:r w:rsidRPr="00A35BCF">
        <w:rPr>
          <w:rFonts w:eastAsia="Arial" w:cstheme="minorHAnsi"/>
          <w:b/>
          <w:bCs/>
          <w:kern w:val="0"/>
          <w:sz w:val="24"/>
          <w:szCs w:val="24"/>
          <w:lang w:eastAsia="it-IT" w:bidi="it-IT"/>
          <w14:ligatures w14:val="none"/>
        </w:rPr>
        <w:t>Garanzia della riservatezza dei dati personali</w:t>
      </w:r>
      <w:bookmarkEnd w:id="15"/>
      <w:bookmarkEnd w:id="16"/>
    </w:p>
    <w:p w14:paraId="2C1046C8" w14:textId="77777777" w:rsidR="00BC69E9" w:rsidRPr="00A35BCF" w:rsidRDefault="00BC69E9" w:rsidP="00CC5706">
      <w:pPr>
        <w:spacing w:after="0" w:line="276" w:lineRule="auto"/>
        <w:ind w:right="-1"/>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Le segnalazioni non possono essere utilizzate oltre quanto necessario per dare adeguato seguito alle stesse. </w:t>
      </w:r>
    </w:p>
    <w:p w14:paraId="0778309D"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bCs/>
          <w:kern w:val="0"/>
          <w:sz w:val="24"/>
          <w:szCs w:val="24"/>
          <w14:ligatures w14:val="none"/>
        </w:rPr>
        <w:t>Tu</w:t>
      </w:r>
      <w:r w:rsidRPr="00A35BCF">
        <w:rPr>
          <w:rFonts w:eastAsia="Calibri" w:cstheme="minorHAnsi"/>
          <w:kern w:val="0"/>
          <w:sz w:val="24"/>
          <w:szCs w:val="24"/>
          <w14:ligatures w14:val="none"/>
        </w:rPr>
        <w:t xml:space="preserve">tti i soggetti che ricevono, esaminano e valutano le segnalazioni e ogni altro soggetto coinvolto nel processo di gestione delle segnalazioni sono tenuti a garantire la massima riservatezza sui fatti segnalati, sull’identità del segnalato, del segnalante e del facilitatore che sono opportunamente tutelati da condotte ritorsive, discriminatorie o comunque sleali. </w:t>
      </w:r>
    </w:p>
    <w:p w14:paraId="28EDB53A"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424E42C5" w14:textId="77777777" w:rsidR="00BC69E9" w:rsidRPr="00A35BCF" w:rsidRDefault="00BC69E9" w:rsidP="00CC5706">
      <w:pPr>
        <w:pStyle w:val="Titolo2"/>
        <w:spacing w:before="0" w:line="276" w:lineRule="auto"/>
        <w:rPr>
          <w:rFonts w:asciiTheme="minorHAnsi" w:hAnsiTheme="minorHAnsi" w:cstheme="minorHAnsi"/>
          <w:b/>
          <w:bCs/>
          <w:color w:val="auto"/>
          <w:sz w:val="24"/>
          <w:szCs w:val="24"/>
        </w:rPr>
      </w:pPr>
      <w:bookmarkStart w:id="17" w:name="_Toc149895792"/>
      <w:r w:rsidRPr="00A35BCF">
        <w:rPr>
          <w:rFonts w:asciiTheme="minorHAnsi" w:hAnsiTheme="minorHAnsi" w:cstheme="minorHAnsi"/>
          <w:b/>
          <w:bCs/>
          <w:color w:val="auto"/>
          <w:sz w:val="24"/>
          <w:szCs w:val="24"/>
        </w:rPr>
        <w:t>Trattamento dei dati personali</w:t>
      </w:r>
      <w:bookmarkEnd w:id="17"/>
    </w:p>
    <w:p w14:paraId="4F644B18" w14:textId="63F5AE05" w:rsidR="00BC69E9" w:rsidRPr="00A35BCF" w:rsidRDefault="00D37363" w:rsidP="00CC5706">
      <w:pPr>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Emiliana Asfalti</w:t>
      </w:r>
      <w:r w:rsidR="00BC69E9" w:rsidRPr="00A35BCF">
        <w:rPr>
          <w:rFonts w:eastAsia="Calibri" w:cstheme="minorHAnsi"/>
          <w:kern w:val="0"/>
          <w:sz w:val="24"/>
          <w:szCs w:val="24"/>
          <w14:ligatures w14:val="none"/>
        </w:rPr>
        <w:t xml:space="preserve">, in qualità di Titolare del trattamento, è responsabile di osservare i principi cardine dettati dal Regolamento UE 2016/679 (di seguito anche “GDPR”) e dal D.lgs. 196/2003, come modificato dal </w:t>
      </w:r>
      <w:proofErr w:type="spellStart"/>
      <w:r w:rsidR="00BC69E9" w:rsidRPr="00A35BCF">
        <w:rPr>
          <w:rFonts w:eastAsia="Calibri" w:cstheme="minorHAnsi"/>
          <w:kern w:val="0"/>
          <w:sz w:val="24"/>
          <w:szCs w:val="24"/>
          <w14:ligatures w14:val="none"/>
        </w:rPr>
        <w:t>D.Lgs.</w:t>
      </w:r>
      <w:proofErr w:type="spellEnd"/>
      <w:r w:rsidR="00BC69E9" w:rsidRPr="00A35BCF">
        <w:rPr>
          <w:rFonts w:eastAsia="Calibri" w:cstheme="minorHAnsi"/>
          <w:kern w:val="0"/>
          <w:sz w:val="24"/>
          <w:szCs w:val="24"/>
          <w14:ligatures w14:val="none"/>
        </w:rPr>
        <w:t xml:space="preserve"> 101/2018, al fine di assicurare che tutte le operazioni di trattamento di dati personali (raccolta, registrazione, organizzazione, conservazione, consultazione, elaborazione, ecc.), svolte nell’ambito della propria attività, avvengano nel rispetto della normativa vigente. In tale ambito di applicazione rientrano, pertanto, anche le attività inerenti </w:t>
      </w:r>
      <w:r w:rsidR="005A0E1D" w:rsidRPr="00A35BCF">
        <w:rPr>
          <w:rFonts w:eastAsia="Calibri" w:cstheme="minorHAnsi"/>
          <w:kern w:val="0"/>
          <w:sz w:val="24"/>
          <w:szCs w:val="24"/>
          <w14:ligatures w14:val="none"/>
        </w:rPr>
        <w:t>al</w:t>
      </w:r>
      <w:r w:rsidR="00BC69E9" w:rsidRPr="00A35BCF">
        <w:rPr>
          <w:rFonts w:eastAsia="Calibri" w:cstheme="minorHAnsi"/>
          <w:kern w:val="0"/>
          <w:sz w:val="24"/>
          <w:szCs w:val="24"/>
          <w14:ligatures w14:val="none"/>
        </w:rPr>
        <w:t>la protezione delle persone che segnalano violazioni di disposizioni normative nazionali o dell’Unione Europea che ledono l’interesse pubblico ovvero l’integrità dell’ente privato.</w:t>
      </w:r>
    </w:p>
    <w:p w14:paraId="55A1B527"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Al fine di poter conferire piena osservanza a quanto disciplinato dalla normativa in materia di trattamento dei dati personali, le attività di ricezione e gestione delle segnalazioni dovranno essere improntate ad un utilizzo di dati personali limitato a quanto strettamente necessario al fine di poter dare seguito a quanto oggetto di comunicazione.</w:t>
      </w:r>
    </w:p>
    <w:p w14:paraId="37AF866A"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Inoltre, i dati personali non manifestamente utili al trattamento di una specifica segnalazione non devono essere oggetto di raccolta ovvero, ove raccolti, devono essere prontamente cancellati.</w:t>
      </w:r>
    </w:p>
    <w:p w14:paraId="63C463E7" w14:textId="264D0D7E" w:rsidR="00BC69E9" w:rsidRPr="00A35BCF" w:rsidRDefault="00D37363" w:rsidP="00CC5706">
      <w:pPr>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Emiliana Asfalti</w:t>
      </w:r>
      <w:r w:rsidR="005A3662">
        <w:rPr>
          <w:rFonts w:eastAsia="Calibri" w:cstheme="minorHAnsi"/>
          <w:kern w:val="0"/>
          <w:sz w:val="24"/>
          <w:szCs w:val="24"/>
          <w14:ligatures w14:val="none"/>
        </w:rPr>
        <w:t>,</w:t>
      </w:r>
      <w:r w:rsidR="00BC69E9" w:rsidRPr="00A35BCF">
        <w:rPr>
          <w:rFonts w:eastAsia="Calibri" w:cstheme="minorHAnsi"/>
          <w:kern w:val="0"/>
          <w:sz w:val="24"/>
          <w:szCs w:val="24"/>
          <w14:ligatures w14:val="none"/>
        </w:rPr>
        <w:t xml:space="preserve"> in qualità di Titolare del trattamento è tenuta a designare per iscritto le persone fisiche autorizzate ad accedere alle informazioni di natura personale contenute in una specifica </w:t>
      </w:r>
      <w:r w:rsidR="00A01218" w:rsidRPr="00A35BCF">
        <w:rPr>
          <w:rFonts w:eastAsia="Calibri" w:cstheme="minorHAnsi"/>
          <w:kern w:val="0"/>
          <w:sz w:val="24"/>
          <w:szCs w:val="24"/>
          <w14:ligatures w14:val="none"/>
        </w:rPr>
        <w:t>s</w:t>
      </w:r>
      <w:r w:rsidR="00BC69E9" w:rsidRPr="00A35BCF">
        <w:rPr>
          <w:rFonts w:eastAsia="Calibri" w:cstheme="minorHAnsi"/>
          <w:kern w:val="0"/>
          <w:sz w:val="24"/>
          <w:szCs w:val="24"/>
          <w14:ligatures w14:val="none"/>
        </w:rPr>
        <w:t xml:space="preserve">egnalazione, anche al fine di darvi </w:t>
      </w:r>
      <w:r w:rsidR="00A01218" w:rsidRPr="00A35BCF">
        <w:rPr>
          <w:rFonts w:eastAsia="Calibri" w:cstheme="minorHAnsi"/>
          <w:kern w:val="0"/>
          <w:sz w:val="24"/>
          <w:szCs w:val="24"/>
          <w14:ligatures w14:val="none"/>
        </w:rPr>
        <w:t>s</w:t>
      </w:r>
      <w:r w:rsidR="00BC69E9" w:rsidRPr="00A35BCF">
        <w:rPr>
          <w:rFonts w:eastAsia="Calibri" w:cstheme="minorHAnsi"/>
          <w:kern w:val="0"/>
          <w:sz w:val="24"/>
          <w:szCs w:val="24"/>
          <w14:ligatures w14:val="none"/>
        </w:rPr>
        <w:t xml:space="preserve">eguito. </w:t>
      </w:r>
    </w:p>
    <w:p w14:paraId="576BA867" w14:textId="77777777" w:rsidR="00A01218"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L’individuazione del personale autorizzato da parte del Titolare del trattamento deve uniformarsi al principio di minimizzazione del trattamento: deve trattarsi di un numero delimitato di soggetti strettamente competenti in relazione a tali attività. </w:t>
      </w:r>
    </w:p>
    <w:p w14:paraId="00397521" w14:textId="5B29388F"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Tali soggetti devono essere formalmente incaricati con specifica lettera di istruzioni che deve essere fatta pervenire al singolo interessato.</w:t>
      </w:r>
    </w:p>
    <w:p w14:paraId="374F2F28"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Nello svolgimento delle attività di trattamento di dati personali, il Titolare può inoltre individuare specifici soggetti esterni cui affidare specifici compiti. In tal caso, il Titolare del trattamento deve:</w:t>
      </w:r>
    </w:p>
    <w:p w14:paraId="73D0E5E6" w14:textId="4BBE0B18" w:rsidR="00BC69E9" w:rsidRPr="00A35BCF" w:rsidRDefault="009E2114" w:rsidP="00CC5706">
      <w:pPr>
        <w:pStyle w:val="Paragrafoelenco"/>
        <w:numPr>
          <w:ilvl w:val="0"/>
          <w:numId w:val="30"/>
        </w:numPr>
        <w:spacing w:line="276" w:lineRule="auto"/>
        <w:ind w:right="-1"/>
        <w:jc w:val="both"/>
        <w:rPr>
          <w:rFonts w:asciiTheme="minorHAnsi" w:eastAsia="Calibri" w:hAnsiTheme="minorHAnsi" w:cstheme="minorHAnsi"/>
          <w:sz w:val="24"/>
          <w:szCs w:val="24"/>
        </w:rPr>
      </w:pPr>
      <w:r>
        <w:rPr>
          <w:rFonts w:asciiTheme="minorHAnsi" w:eastAsia="Calibri" w:hAnsiTheme="minorHAnsi" w:cstheme="minorHAnsi"/>
          <w:sz w:val="24"/>
          <w:szCs w:val="24"/>
        </w:rPr>
        <w:t>R</w:t>
      </w:r>
      <w:r w:rsidR="00BC69E9" w:rsidRPr="00A35BCF">
        <w:rPr>
          <w:rFonts w:asciiTheme="minorHAnsi" w:eastAsia="Calibri" w:hAnsiTheme="minorHAnsi" w:cstheme="minorHAnsi"/>
          <w:sz w:val="24"/>
          <w:szCs w:val="24"/>
        </w:rPr>
        <w:t xml:space="preserve">icorrere unicamente a soggetti che presentino garanzie sufficienti per mettere in atto misure tecniche e organizzative adeguate in modo tale che il trattamento soddisfi i requisiti </w:t>
      </w:r>
      <w:r w:rsidR="00BC69E9" w:rsidRPr="00A35BCF">
        <w:rPr>
          <w:rFonts w:asciiTheme="minorHAnsi" w:eastAsia="Calibri" w:hAnsiTheme="minorHAnsi" w:cstheme="minorHAnsi"/>
          <w:sz w:val="24"/>
          <w:szCs w:val="24"/>
        </w:rPr>
        <w:lastRenderedPageBreak/>
        <w:t>normativamente previsti e garantisca la tutela dei diritti dell'interessato;</w:t>
      </w:r>
    </w:p>
    <w:p w14:paraId="3010A503" w14:textId="5C2F4EB0" w:rsidR="00BC69E9" w:rsidRPr="00A35BCF" w:rsidRDefault="009E2114" w:rsidP="00CC5706">
      <w:pPr>
        <w:pStyle w:val="Paragrafoelenco"/>
        <w:numPr>
          <w:ilvl w:val="0"/>
          <w:numId w:val="30"/>
        </w:numPr>
        <w:spacing w:line="276" w:lineRule="auto"/>
        <w:ind w:right="-1"/>
        <w:jc w:val="both"/>
        <w:rPr>
          <w:rFonts w:asciiTheme="minorHAnsi" w:eastAsia="Calibri" w:hAnsiTheme="minorHAnsi" w:cstheme="minorHAnsi"/>
          <w:sz w:val="24"/>
          <w:szCs w:val="24"/>
        </w:rPr>
      </w:pPr>
      <w:r>
        <w:rPr>
          <w:rFonts w:asciiTheme="minorHAnsi" w:eastAsia="Calibri" w:hAnsiTheme="minorHAnsi" w:cstheme="minorHAnsi"/>
          <w:sz w:val="24"/>
          <w:szCs w:val="24"/>
        </w:rPr>
        <w:t>D</w:t>
      </w:r>
      <w:r w:rsidR="00BC69E9" w:rsidRPr="00A35BCF">
        <w:rPr>
          <w:rFonts w:asciiTheme="minorHAnsi" w:eastAsia="Calibri" w:hAnsiTheme="minorHAnsi" w:cstheme="minorHAnsi"/>
          <w:sz w:val="24"/>
          <w:szCs w:val="24"/>
        </w:rPr>
        <w:t>isciplinare tale rapporto tramite apposito atto giuridico, che identifichi tale soggetto quale “Responsabile Esterno del trattamento”. È pertanto necessario che il Titolare nomini il fornitore/terza parte quale responsabile esterno del trattamento.</w:t>
      </w:r>
    </w:p>
    <w:p w14:paraId="099732B1" w14:textId="14FCC80D"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In applicazione del principio di trasparenza, le informazioni e le comunicazioni relative al trattamento di dati personali devono essere facilmente accessibili e comprensibili, utilizzando un linguaggio semplice e chiaro. A tal fine i Titolari del trattamento devono fornire idonea informativa ai sensi degli artt. 13-14 GDPR ai </w:t>
      </w:r>
      <w:r w:rsidR="00A01218" w:rsidRPr="00A35BCF">
        <w:rPr>
          <w:rFonts w:eastAsia="Calibri" w:cstheme="minorHAnsi"/>
          <w:kern w:val="0"/>
          <w:sz w:val="24"/>
          <w:szCs w:val="24"/>
          <w14:ligatures w14:val="none"/>
        </w:rPr>
        <w:t>s</w:t>
      </w:r>
      <w:r w:rsidRPr="00A35BCF">
        <w:rPr>
          <w:rFonts w:eastAsia="Calibri" w:cstheme="minorHAnsi"/>
          <w:kern w:val="0"/>
          <w:sz w:val="24"/>
          <w:szCs w:val="24"/>
          <w14:ligatures w14:val="none"/>
        </w:rPr>
        <w:t xml:space="preserve">egnalanti e alle </w:t>
      </w:r>
      <w:r w:rsidR="00A01218" w:rsidRPr="00A35BCF">
        <w:rPr>
          <w:rFonts w:eastAsia="Calibri" w:cstheme="minorHAnsi"/>
          <w:kern w:val="0"/>
          <w:sz w:val="24"/>
          <w:szCs w:val="24"/>
          <w14:ligatures w14:val="none"/>
        </w:rPr>
        <w:t>p</w:t>
      </w:r>
      <w:r w:rsidRPr="00A35BCF">
        <w:rPr>
          <w:rFonts w:eastAsia="Calibri" w:cstheme="minorHAnsi"/>
          <w:kern w:val="0"/>
          <w:sz w:val="24"/>
          <w:szCs w:val="24"/>
          <w14:ligatures w14:val="none"/>
        </w:rPr>
        <w:t>ersone coinvolte, assicurando, inoltre, nei limiti di cui all’art. 2-</w:t>
      </w:r>
      <w:r w:rsidRPr="00A35BCF">
        <w:rPr>
          <w:rFonts w:eastAsia="Calibri" w:cstheme="minorHAnsi"/>
          <w:i/>
          <w:iCs/>
          <w:kern w:val="0"/>
          <w:sz w:val="24"/>
          <w:szCs w:val="24"/>
          <w14:ligatures w14:val="none"/>
        </w:rPr>
        <w:t>undecies</w:t>
      </w:r>
      <w:r w:rsidRPr="00A35BCF">
        <w:rPr>
          <w:rFonts w:eastAsia="Calibri" w:cstheme="minorHAnsi"/>
          <w:kern w:val="0"/>
          <w:sz w:val="24"/>
          <w:szCs w:val="24"/>
          <w14:ligatures w14:val="none"/>
        </w:rPr>
        <w:t xml:space="preserve"> lett. f) del </w:t>
      </w:r>
      <w:proofErr w:type="spellStart"/>
      <w:r w:rsidRPr="00A35BCF">
        <w:rPr>
          <w:rFonts w:eastAsia="Calibri" w:cstheme="minorHAnsi"/>
          <w:kern w:val="0"/>
          <w:sz w:val="24"/>
          <w:szCs w:val="24"/>
          <w14:ligatures w14:val="none"/>
        </w:rPr>
        <w:t>D.Lgs.</w:t>
      </w:r>
      <w:proofErr w:type="spellEnd"/>
      <w:r w:rsidRPr="00A35BCF">
        <w:rPr>
          <w:rFonts w:eastAsia="Calibri" w:cstheme="minorHAnsi"/>
          <w:kern w:val="0"/>
          <w:sz w:val="24"/>
          <w:szCs w:val="24"/>
          <w14:ligatures w14:val="none"/>
        </w:rPr>
        <w:t xml:space="preserve"> 196/2003, l’esercizio dei diritti di cui agli artt. 15- 22 GDPR.</w:t>
      </w:r>
    </w:p>
    <w:p w14:paraId="08807889"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Il trattamento dei dati avverrà in maniera da garantire la sicurezza dei dati personali, compresa la protezione, mediante misure tecniche e organizzative adeguate, da trattamenti non autorizzati o illeciti e dalla perdita, distruzione e dal danno accidentali. </w:t>
      </w:r>
    </w:p>
    <w:p w14:paraId="439CD724"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È vietato effettuare attività di tracciamento dei canali di segnalazione. </w:t>
      </w:r>
    </w:p>
    <w:p w14:paraId="72F662D5"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Sussiste l’obbligo di garantire, ove possibile, il tracciamento dell’attività del personale autorizzato nel rispetto delle garanzie a tutela del segnalante.</w:t>
      </w:r>
    </w:p>
    <w:p w14:paraId="713A6EA7"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69B3DE72" w14:textId="77777777" w:rsidR="00BC69E9" w:rsidRPr="00A35BCF" w:rsidRDefault="00BC69E9" w:rsidP="00CC5706">
      <w:pPr>
        <w:widowControl w:val="0"/>
        <w:autoSpaceDE w:val="0"/>
        <w:autoSpaceDN w:val="0"/>
        <w:spacing w:after="0" w:line="276" w:lineRule="auto"/>
        <w:outlineLvl w:val="1"/>
        <w:rPr>
          <w:rFonts w:eastAsia="Arial" w:cstheme="minorHAnsi"/>
          <w:b/>
          <w:bCs/>
          <w:kern w:val="0"/>
          <w:sz w:val="24"/>
          <w:szCs w:val="24"/>
          <w:lang w:eastAsia="it-IT" w:bidi="it-IT"/>
          <w14:ligatures w14:val="none"/>
        </w:rPr>
      </w:pPr>
      <w:bookmarkStart w:id="18" w:name="_Toc138945370"/>
      <w:bookmarkStart w:id="19" w:name="_Toc149895793"/>
      <w:r w:rsidRPr="00A35BCF">
        <w:rPr>
          <w:rFonts w:eastAsia="Arial" w:cstheme="minorHAnsi"/>
          <w:b/>
          <w:bCs/>
          <w:kern w:val="0"/>
          <w:sz w:val="24"/>
          <w:szCs w:val="24"/>
          <w:lang w:eastAsia="it-IT" w:bidi="it-IT"/>
          <w14:ligatures w14:val="none"/>
        </w:rPr>
        <w:t xml:space="preserve">Imparzialità, autonomia </w:t>
      </w:r>
      <w:proofErr w:type="spellStart"/>
      <w:r w:rsidRPr="00A35BCF">
        <w:rPr>
          <w:rFonts w:eastAsia="Arial" w:cstheme="minorHAnsi"/>
          <w:b/>
          <w:bCs/>
          <w:kern w:val="0"/>
          <w:sz w:val="24"/>
          <w:szCs w:val="24"/>
          <w:lang w:eastAsia="it-IT" w:bidi="it-IT"/>
          <w14:ligatures w14:val="none"/>
        </w:rPr>
        <w:t>ed</w:t>
      </w:r>
      <w:proofErr w:type="spellEnd"/>
      <w:r w:rsidRPr="00A35BCF">
        <w:rPr>
          <w:rFonts w:eastAsia="Arial" w:cstheme="minorHAnsi"/>
          <w:b/>
          <w:bCs/>
          <w:kern w:val="0"/>
          <w:sz w:val="24"/>
          <w:szCs w:val="24"/>
          <w:lang w:eastAsia="it-IT" w:bidi="it-IT"/>
          <w14:ligatures w14:val="none"/>
        </w:rPr>
        <w:t xml:space="preserve"> indipendenza di giudizio</w:t>
      </w:r>
      <w:bookmarkEnd w:id="18"/>
      <w:bookmarkEnd w:id="19"/>
    </w:p>
    <w:p w14:paraId="3469BD44" w14:textId="77777777"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Tutti i soggetti che ricevono, esaminano e valutano le segnalazioni sono in possesso dei requisiti morali e professionali e assicurano il mantenimento delle necessarie condizioni di indipendenza e la dovuta obiettività, competenza e diligenza nello svolgimento delle loro attività. </w:t>
      </w:r>
    </w:p>
    <w:p w14:paraId="578EAB39" w14:textId="77777777" w:rsidR="00BC69E9" w:rsidRPr="00A35BCF" w:rsidRDefault="00BC69E9" w:rsidP="00CC5706">
      <w:pPr>
        <w:spacing w:after="0" w:line="276" w:lineRule="auto"/>
        <w:jc w:val="both"/>
        <w:rPr>
          <w:rFonts w:eastAsia="Calibri" w:cstheme="minorHAnsi"/>
          <w:b/>
          <w:kern w:val="0"/>
          <w:sz w:val="24"/>
          <w:szCs w:val="24"/>
          <w14:ligatures w14:val="none"/>
        </w:rPr>
      </w:pPr>
    </w:p>
    <w:p w14:paraId="174B9B87" w14:textId="77777777" w:rsidR="00BC69E9" w:rsidRPr="00A35BCF" w:rsidRDefault="00BC69E9" w:rsidP="00CC5706">
      <w:pPr>
        <w:widowControl w:val="0"/>
        <w:autoSpaceDE w:val="0"/>
        <w:autoSpaceDN w:val="0"/>
        <w:spacing w:after="0" w:line="276" w:lineRule="auto"/>
        <w:outlineLvl w:val="1"/>
        <w:rPr>
          <w:rFonts w:eastAsia="Arial" w:cstheme="minorHAnsi"/>
          <w:b/>
          <w:bCs/>
          <w:kern w:val="0"/>
          <w:sz w:val="24"/>
          <w:szCs w:val="24"/>
          <w:lang w:eastAsia="it-IT" w:bidi="it-IT"/>
          <w14:ligatures w14:val="none"/>
        </w:rPr>
      </w:pPr>
      <w:bookmarkStart w:id="20" w:name="_Toc138945371"/>
      <w:bookmarkStart w:id="21" w:name="_Toc149895794"/>
      <w:r w:rsidRPr="00A35BCF">
        <w:rPr>
          <w:rFonts w:eastAsia="Arial" w:cstheme="minorHAnsi"/>
          <w:b/>
          <w:bCs/>
          <w:kern w:val="0"/>
          <w:sz w:val="24"/>
          <w:szCs w:val="24"/>
          <w:lang w:eastAsia="it-IT" w:bidi="it-IT"/>
          <w14:ligatures w14:val="none"/>
        </w:rPr>
        <w:t>Il regime di protezione per i segnalanti</w:t>
      </w:r>
      <w:bookmarkEnd w:id="20"/>
      <w:bookmarkEnd w:id="21"/>
    </w:p>
    <w:p w14:paraId="4A9A3A26" w14:textId="77777777"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Diverse sono le tutele riconosciute al segnalante per le segnalazioni effettuate nel rispetto della disciplina, a condizione che: </w:t>
      </w:r>
    </w:p>
    <w:p w14:paraId="19B58ED0" w14:textId="4EAB2826" w:rsidR="00BC69E9" w:rsidRPr="00A35BCF" w:rsidRDefault="009E2114" w:rsidP="00CC5706">
      <w:pPr>
        <w:widowControl w:val="0"/>
        <w:numPr>
          <w:ilvl w:val="0"/>
          <w:numId w:val="20"/>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S</w:t>
      </w:r>
      <w:r w:rsidR="00BC69E9" w:rsidRPr="00A35BCF">
        <w:rPr>
          <w:rFonts w:eastAsia="Arial" w:cstheme="minorHAnsi"/>
          <w:kern w:val="0"/>
          <w:sz w:val="24"/>
          <w:szCs w:val="24"/>
          <w:lang w:eastAsia="it-IT" w:bidi="it-IT"/>
          <w14:ligatures w14:val="none"/>
        </w:rPr>
        <w:t>i tratti di un soggetto compreso nel novero dei soggetti abilitati ad effettuare segnalazioni;</w:t>
      </w:r>
    </w:p>
    <w:p w14:paraId="11E96716" w14:textId="69761B0A" w:rsidR="00942BDA" w:rsidRPr="00942BDA" w:rsidRDefault="00942BDA" w:rsidP="00CC5706">
      <w:pPr>
        <w:pStyle w:val="Paragrafoelenco"/>
        <w:numPr>
          <w:ilvl w:val="0"/>
          <w:numId w:val="20"/>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t>Al momento della segnalazione o della denuncia all’autorità giudiziaria o contabile il segnalante avesse “fondato motivo” di ritenere le informazioni veritiere e rientranti nel perimetro applicativo della disciplina;</w:t>
      </w:r>
    </w:p>
    <w:p w14:paraId="27753E13" w14:textId="3F0284A7" w:rsidR="00BC69E9" w:rsidRPr="00A35BCF" w:rsidRDefault="009E2114" w:rsidP="00CC5706">
      <w:pPr>
        <w:widowControl w:val="0"/>
        <w:numPr>
          <w:ilvl w:val="0"/>
          <w:numId w:val="20"/>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L</w:t>
      </w:r>
      <w:r w:rsidR="00BC69E9" w:rsidRPr="00A35BCF">
        <w:rPr>
          <w:rFonts w:eastAsia="Arial" w:cstheme="minorHAnsi"/>
          <w:kern w:val="0"/>
          <w:sz w:val="24"/>
          <w:szCs w:val="24"/>
          <w:lang w:eastAsia="it-IT" w:bidi="it-IT"/>
          <w14:ligatures w14:val="none"/>
        </w:rPr>
        <w:t>a segnalazione è stata effettuata nel rispetto della disciplina prevista dal d.lgs. 24/2023;</w:t>
      </w:r>
    </w:p>
    <w:p w14:paraId="57DB2FAD" w14:textId="5EA7E12B" w:rsidR="00BC69E9" w:rsidRPr="00A35BCF" w:rsidRDefault="009E2114" w:rsidP="00CC5706">
      <w:pPr>
        <w:widowControl w:val="0"/>
        <w:numPr>
          <w:ilvl w:val="0"/>
          <w:numId w:val="20"/>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S</w:t>
      </w:r>
      <w:r w:rsidR="00BC69E9" w:rsidRPr="00A35BCF">
        <w:rPr>
          <w:rFonts w:eastAsia="Arial" w:cstheme="minorHAnsi"/>
          <w:kern w:val="0"/>
          <w:sz w:val="24"/>
          <w:szCs w:val="24"/>
          <w:lang w:eastAsia="it-IT" w:bidi="it-IT"/>
          <w14:ligatures w14:val="none"/>
        </w:rPr>
        <w:t>ussista un rapporto di consequenzialità tra segnalazione e denuncia effettuata e le misure ritorsive subite.</w:t>
      </w:r>
    </w:p>
    <w:p w14:paraId="0EC0D259" w14:textId="0DB37CA2"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Tale regime si applica anche nei casi di segnalazione o denuncia all’autorità giudiziaria o contabile anonime, se la persona segnalante è stata successivamente identificata e ha subito ritorsioni. </w:t>
      </w:r>
    </w:p>
    <w:p w14:paraId="16525349" w14:textId="3A00E468"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I motivi personali e specifici che hanno indotto la persona a segnalare, denunciare sono irrilevanti ai fini della trattazione della segnalazione e della protezione da misure ritorsive.</w:t>
      </w:r>
    </w:p>
    <w:p w14:paraId="6F51DEC6" w14:textId="77777777"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Le misure di protezione si applicano anche: </w:t>
      </w:r>
    </w:p>
    <w:p w14:paraId="32DC482B" w14:textId="03EA1EB5" w:rsidR="00BC69E9" w:rsidRPr="00A35BCF" w:rsidRDefault="009E2114" w:rsidP="00CC5706">
      <w:pPr>
        <w:widowControl w:val="0"/>
        <w:numPr>
          <w:ilvl w:val="0"/>
          <w:numId w:val="21"/>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A</w:t>
      </w:r>
      <w:r w:rsidR="00BC69E9" w:rsidRPr="00A35BCF">
        <w:rPr>
          <w:rFonts w:eastAsia="Arial" w:cstheme="minorHAnsi"/>
          <w:kern w:val="0"/>
          <w:sz w:val="24"/>
          <w:szCs w:val="24"/>
          <w:lang w:eastAsia="it-IT" w:bidi="it-IT"/>
          <w14:ligatures w14:val="none"/>
        </w:rPr>
        <w:t xml:space="preserve">l facilitatore (persona fisica che assiste il segnalante nel processo </w:t>
      </w:r>
      <w:r w:rsidR="00A01218" w:rsidRPr="00A35BCF">
        <w:rPr>
          <w:rFonts w:eastAsia="Arial" w:cstheme="minorHAnsi"/>
          <w:kern w:val="0"/>
          <w:sz w:val="24"/>
          <w:szCs w:val="24"/>
          <w:lang w:eastAsia="it-IT" w:bidi="it-IT"/>
          <w14:ligatures w14:val="none"/>
        </w:rPr>
        <w:t>di segnalazione</w:t>
      </w:r>
      <w:r w:rsidR="00BC69E9" w:rsidRPr="00A35BCF">
        <w:rPr>
          <w:rFonts w:eastAsia="Arial" w:cstheme="minorHAnsi"/>
          <w:kern w:val="0"/>
          <w:sz w:val="24"/>
          <w:szCs w:val="24"/>
          <w:lang w:eastAsia="it-IT" w:bidi="it-IT"/>
          <w14:ligatures w14:val="none"/>
        </w:rPr>
        <w:t xml:space="preserve">, operante all’interno del medesimo contesto lavorativo </w:t>
      </w:r>
      <w:r w:rsidR="00A01218" w:rsidRPr="00A35BCF">
        <w:rPr>
          <w:rFonts w:eastAsia="Arial" w:cstheme="minorHAnsi"/>
          <w:kern w:val="0"/>
          <w:sz w:val="24"/>
          <w:szCs w:val="24"/>
          <w:lang w:eastAsia="it-IT" w:bidi="it-IT"/>
          <w14:ligatures w14:val="none"/>
        </w:rPr>
        <w:t>e la</w:t>
      </w:r>
      <w:r w:rsidR="00BC69E9" w:rsidRPr="00A35BCF">
        <w:rPr>
          <w:rFonts w:eastAsia="Arial" w:cstheme="minorHAnsi"/>
          <w:kern w:val="0"/>
          <w:sz w:val="24"/>
          <w:szCs w:val="24"/>
          <w:lang w:eastAsia="it-IT" w:bidi="it-IT"/>
          <w14:ligatures w14:val="none"/>
        </w:rPr>
        <w:t xml:space="preserve"> cui assistenza deve rimanere riservata); </w:t>
      </w:r>
    </w:p>
    <w:p w14:paraId="47C96560" w14:textId="4ED64BEA" w:rsidR="00BC69E9" w:rsidRPr="00A35BCF" w:rsidRDefault="009E2114" w:rsidP="00CC5706">
      <w:pPr>
        <w:widowControl w:val="0"/>
        <w:numPr>
          <w:ilvl w:val="0"/>
          <w:numId w:val="21"/>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A</w:t>
      </w:r>
      <w:r w:rsidR="00BC69E9" w:rsidRPr="00A35BCF">
        <w:rPr>
          <w:rFonts w:eastAsia="Arial" w:cstheme="minorHAnsi"/>
          <w:kern w:val="0"/>
          <w:sz w:val="24"/>
          <w:szCs w:val="24"/>
          <w:lang w:eastAsia="it-IT" w:bidi="it-IT"/>
          <w14:ligatures w14:val="none"/>
        </w:rPr>
        <w:t xml:space="preserve">lle persone del medesimo contesto lavorativo della </w:t>
      </w:r>
      <w:r w:rsidR="00A01218" w:rsidRPr="00A35BCF">
        <w:rPr>
          <w:rFonts w:eastAsia="Arial" w:cstheme="minorHAnsi"/>
          <w:kern w:val="0"/>
          <w:sz w:val="24"/>
          <w:szCs w:val="24"/>
          <w:lang w:eastAsia="it-IT" w:bidi="it-IT"/>
          <w14:ligatures w14:val="none"/>
        </w:rPr>
        <w:t>persona segnalante</w:t>
      </w:r>
      <w:r w:rsidR="00BC69E9" w:rsidRPr="00A35BCF">
        <w:rPr>
          <w:rFonts w:eastAsia="Arial" w:cstheme="minorHAnsi"/>
          <w:kern w:val="0"/>
          <w:sz w:val="24"/>
          <w:szCs w:val="24"/>
          <w:lang w:eastAsia="it-IT" w:bidi="it-IT"/>
          <w14:ligatures w14:val="none"/>
        </w:rPr>
        <w:t xml:space="preserve">, di colui che ha sporto una denuncia e che sono legate ad essi da </w:t>
      </w:r>
      <w:r w:rsidR="00A01218" w:rsidRPr="00A35BCF">
        <w:rPr>
          <w:rFonts w:eastAsia="Arial" w:cstheme="minorHAnsi"/>
          <w:kern w:val="0"/>
          <w:sz w:val="24"/>
          <w:szCs w:val="24"/>
          <w:lang w:eastAsia="it-IT" w:bidi="it-IT"/>
          <w14:ligatures w14:val="none"/>
        </w:rPr>
        <w:t>uno stabile</w:t>
      </w:r>
      <w:r w:rsidR="00BC69E9" w:rsidRPr="00A35BCF">
        <w:rPr>
          <w:rFonts w:eastAsia="Arial" w:cstheme="minorHAnsi"/>
          <w:kern w:val="0"/>
          <w:sz w:val="24"/>
          <w:szCs w:val="24"/>
          <w:lang w:eastAsia="it-IT" w:bidi="it-IT"/>
          <w14:ligatures w14:val="none"/>
        </w:rPr>
        <w:t xml:space="preserve"> legame affettivo o di parentela entro il quarto grado; </w:t>
      </w:r>
    </w:p>
    <w:p w14:paraId="1442DFDB" w14:textId="0E2B2D39" w:rsidR="00BC69E9" w:rsidRPr="00A35BCF" w:rsidRDefault="009E2114" w:rsidP="00CC5706">
      <w:pPr>
        <w:widowControl w:val="0"/>
        <w:numPr>
          <w:ilvl w:val="0"/>
          <w:numId w:val="21"/>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lastRenderedPageBreak/>
        <w:t>A</w:t>
      </w:r>
      <w:r w:rsidR="00BC69E9" w:rsidRPr="00A35BCF">
        <w:rPr>
          <w:rFonts w:eastAsia="Arial" w:cstheme="minorHAnsi"/>
          <w:kern w:val="0"/>
          <w:sz w:val="24"/>
          <w:szCs w:val="24"/>
          <w:lang w:eastAsia="it-IT" w:bidi="it-IT"/>
          <w14:ligatures w14:val="none"/>
        </w:rPr>
        <w:t xml:space="preserve">i colleghi di lavoro della persona segnalante o della persona che ha sporto una denuncia, che lavorano nel medesimo contesto lavorativo della stessa e che hanno con detta persona un rapporto abituale e corrente; </w:t>
      </w:r>
    </w:p>
    <w:p w14:paraId="64928F13" w14:textId="6C6D3563" w:rsidR="00BC69E9" w:rsidRPr="00A35BCF" w:rsidRDefault="009E2114" w:rsidP="00CC5706">
      <w:pPr>
        <w:widowControl w:val="0"/>
        <w:numPr>
          <w:ilvl w:val="0"/>
          <w:numId w:val="21"/>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A</w:t>
      </w:r>
      <w:r w:rsidR="00BC69E9" w:rsidRPr="00A35BCF">
        <w:rPr>
          <w:rFonts w:eastAsia="Arial" w:cstheme="minorHAnsi"/>
          <w:kern w:val="0"/>
          <w:sz w:val="24"/>
          <w:szCs w:val="24"/>
          <w:lang w:eastAsia="it-IT" w:bidi="it-IT"/>
          <w14:ligatures w14:val="none"/>
        </w:rPr>
        <w:t xml:space="preserve">gli enti di proprietà – in via esclusiva o in compartecipazione maggioritaria di terzi </w:t>
      </w:r>
      <w:r w:rsidR="00A01218" w:rsidRPr="00A35BCF">
        <w:rPr>
          <w:rFonts w:eastAsia="Arial" w:cstheme="minorHAnsi"/>
          <w:kern w:val="0"/>
          <w:sz w:val="24"/>
          <w:szCs w:val="24"/>
          <w:lang w:eastAsia="it-IT" w:bidi="it-IT"/>
          <w14:ligatures w14:val="none"/>
        </w:rPr>
        <w:t>- del</w:t>
      </w:r>
      <w:r w:rsidR="00BC69E9" w:rsidRPr="00A35BCF">
        <w:rPr>
          <w:rFonts w:eastAsia="Arial" w:cstheme="minorHAnsi"/>
          <w:kern w:val="0"/>
          <w:sz w:val="24"/>
          <w:szCs w:val="24"/>
          <w:lang w:eastAsia="it-IT" w:bidi="it-IT"/>
          <w14:ligatures w14:val="none"/>
        </w:rPr>
        <w:t xml:space="preserve"> segnalante</w:t>
      </w:r>
      <w:r w:rsidR="00A321D4">
        <w:rPr>
          <w:rFonts w:eastAsia="Arial" w:cstheme="minorHAnsi"/>
          <w:kern w:val="0"/>
          <w:sz w:val="24"/>
          <w:szCs w:val="24"/>
          <w:lang w:eastAsia="it-IT" w:bidi="it-IT"/>
          <w14:ligatures w14:val="none"/>
        </w:rPr>
        <w:t xml:space="preserve"> o </w:t>
      </w:r>
      <w:r w:rsidR="00BC69E9" w:rsidRPr="00A35BCF">
        <w:rPr>
          <w:rFonts w:eastAsia="Arial" w:cstheme="minorHAnsi"/>
          <w:kern w:val="0"/>
          <w:sz w:val="24"/>
          <w:szCs w:val="24"/>
          <w:lang w:eastAsia="it-IT" w:bidi="it-IT"/>
          <w14:ligatures w14:val="none"/>
        </w:rPr>
        <w:t xml:space="preserve">del </w:t>
      </w:r>
      <w:r w:rsidR="00BC69E9" w:rsidRPr="00A35BCF">
        <w:rPr>
          <w:rFonts w:cstheme="minorHAnsi"/>
          <w:sz w:val="24"/>
          <w:szCs w:val="24"/>
        </w:rPr>
        <w:t>denunciante</w:t>
      </w:r>
      <w:r w:rsidR="00BC69E9" w:rsidRPr="00A35BCF">
        <w:rPr>
          <w:rFonts w:eastAsia="Arial" w:cstheme="minorHAnsi"/>
          <w:kern w:val="0"/>
          <w:sz w:val="24"/>
          <w:szCs w:val="24"/>
          <w:lang w:eastAsia="it-IT" w:bidi="it-IT"/>
          <w14:ligatures w14:val="none"/>
        </w:rPr>
        <w:t>;</w:t>
      </w:r>
    </w:p>
    <w:p w14:paraId="6A8240D2" w14:textId="77777777" w:rsidR="00681F9A" w:rsidRDefault="009E2114" w:rsidP="00CC5706">
      <w:pPr>
        <w:widowControl w:val="0"/>
        <w:numPr>
          <w:ilvl w:val="0"/>
          <w:numId w:val="21"/>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A</w:t>
      </w:r>
      <w:r w:rsidR="00BC69E9" w:rsidRPr="00A35BCF">
        <w:rPr>
          <w:rFonts w:eastAsia="Arial" w:cstheme="minorHAnsi"/>
          <w:kern w:val="0"/>
          <w:sz w:val="24"/>
          <w:szCs w:val="24"/>
          <w:lang w:eastAsia="it-IT" w:bidi="it-IT"/>
          <w14:ligatures w14:val="none"/>
        </w:rPr>
        <w:t>gli enti presso i quali il segnalante</w:t>
      </w:r>
      <w:r w:rsidR="00A321D4">
        <w:rPr>
          <w:rFonts w:eastAsia="Arial" w:cstheme="minorHAnsi"/>
          <w:kern w:val="0"/>
          <w:sz w:val="24"/>
          <w:szCs w:val="24"/>
          <w:lang w:eastAsia="it-IT" w:bidi="it-IT"/>
          <w14:ligatures w14:val="none"/>
        </w:rPr>
        <w:t xml:space="preserve"> o il </w:t>
      </w:r>
      <w:r w:rsidR="00BC69E9" w:rsidRPr="00A35BCF">
        <w:rPr>
          <w:rFonts w:eastAsia="Arial" w:cstheme="minorHAnsi"/>
          <w:kern w:val="0"/>
          <w:sz w:val="24"/>
          <w:szCs w:val="24"/>
          <w:lang w:eastAsia="it-IT" w:bidi="it-IT"/>
          <w14:ligatures w14:val="none"/>
        </w:rPr>
        <w:t>denunciante lavorano;</w:t>
      </w:r>
    </w:p>
    <w:p w14:paraId="7CAC3469" w14:textId="269984A4" w:rsidR="00D37363" w:rsidRPr="00681F9A" w:rsidRDefault="009E2114" w:rsidP="00CC5706">
      <w:pPr>
        <w:widowControl w:val="0"/>
        <w:numPr>
          <w:ilvl w:val="0"/>
          <w:numId w:val="21"/>
        </w:numPr>
        <w:autoSpaceDE w:val="0"/>
        <w:autoSpaceDN w:val="0"/>
        <w:spacing w:after="0" w:line="276" w:lineRule="auto"/>
        <w:jc w:val="both"/>
        <w:rPr>
          <w:rFonts w:eastAsia="Arial" w:cstheme="minorHAnsi"/>
          <w:kern w:val="0"/>
          <w:sz w:val="24"/>
          <w:szCs w:val="24"/>
          <w:lang w:eastAsia="it-IT" w:bidi="it-IT"/>
          <w14:ligatures w14:val="none"/>
        </w:rPr>
      </w:pPr>
      <w:r w:rsidRPr="00681F9A">
        <w:rPr>
          <w:rFonts w:eastAsia="Arial" w:cstheme="minorHAnsi"/>
          <w:kern w:val="0"/>
          <w:sz w:val="24"/>
          <w:szCs w:val="24"/>
          <w:lang w:eastAsia="it-IT" w:bidi="it-IT"/>
          <w14:ligatures w14:val="none"/>
        </w:rPr>
        <w:t>A</w:t>
      </w:r>
      <w:r w:rsidR="00BC69E9" w:rsidRPr="00681F9A">
        <w:rPr>
          <w:rFonts w:eastAsia="Arial" w:cstheme="minorHAnsi"/>
          <w:kern w:val="0"/>
          <w:sz w:val="24"/>
          <w:szCs w:val="24"/>
          <w:lang w:eastAsia="it-IT" w:bidi="it-IT"/>
          <w14:ligatures w14:val="none"/>
        </w:rPr>
        <w:t xml:space="preserve">gli enti che </w:t>
      </w:r>
      <w:r w:rsidR="00BC69E9" w:rsidRPr="00681F9A">
        <w:rPr>
          <w:rFonts w:cstheme="minorHAnsi"/>
          <w:sz w:val="24"/>
          <w:szCs w:val="24"/>
        </w:rPr>
        <w:t>operano nel medesimo contesto lavorativo del segnalante</w:t>
      </w:r>
      <w:r w:rsidR="00A321D4" w:rsidRPr="00681F9A">
        <w:rPr>
          <w:rFonts w:cstheme="minorHAnsi"/>
          <w:sz w:val="24"/>
          <w:szCs w:val="24"/>
        </w:rPr>
        <w:t xml:space="preserve"> o del</w:t>
      </w:r>
      <w:r w:rsidR="00BC69E9" w:rsidRPr="00681F9A">
        <w:rPr>
          <w:rFonts w:cstheme="minorHAnsi"/>
          <w:sz w:val="24"/>
          <w:szCs w:val="24"/>
        </w:rPr>
        <w:t xml:space="preserve"> denunciante</w:t>
      </w:r>
      <w:r w:rsidR="00A321D4" w:rsidRPr="00681F9A">
        <w:rPr>
          <w:rFonts w:cstheme="minorHAnsi"/>
          <w:sz w:val="24"/>
          <w:szCs w:val="24"/>
        </w:rPr>
        <w:t>.</w:t>
      </w:r>
    </w:p>
    <w:p w14:paraId="73786C06" w14:textId="77777777" w:rsidR="00A321D4" w:rsidRPr="00A321D4" w:rsidRDefault="00A321D4" w:rsidP="00CC5706">
      <w:pPr>
        <w:widowControl w:val="0"/>
        <w:autoSpaceDE w:val="0"/>
        <w:autoSpaceDN w:val="0"/>
        <w:spacing w:after="0" w:line="276" w:lineRule="auto"/>
        <w:jc w:val="both"/>
        <w:rPr>
          <w:rFonts w:eastAsia="Arial" w:cstheme="minorHAnsi"/>
          <w:kern w:val="0"/>
          <w:sz w:val="24"/>
          <w:szCs w:val="24"/>
          <w:lang w:eastAsia="it-IT" w:bidi="it-IT"/>
          <w14:ligatures w14:val="none"/>
        </w:rPr>
      </w:pPr>
    </w:p>
    <w:p w14:paraId="7D6011BA" w14:textId="77777777" w:rsidR="00BC69E9" w:rsidRPr="00A35BCF" w:rsidRDefault="00BC69E9" w:rsidP="00CC5706">
      <w:pPr>
        <w:keepNext/>
        <w:keepLines/>
        <w:spacing w:after="0" w:line="276" w:lineRule="auto"/>
        <w:outlineLvl w:val="2"/>
        <w:rPr>
          <w:rFonts w:eastAsia="SimSun" w:cstheme="minorHAnsi"/>
          <w:b/>
          <w:bCs/>
          <w:kern w:val="0"/>
          <w:sz w:val="24"/>
          <w:szCs w:val="24"/>
          <w14:ligatures w14:val="none"/>
        </w:rPr>
      </w:pPr>
      <w:bookmarkStart w:id="22" w:name="_Toc138945372"/>
      <w:bookmarkStart w:id="23" w:name="_Toc149895795"/>
      <w:r w:rsidRPr="00A35BCF">
        <w:rPr>
          <w:rFonts w:eastAsia="SimSun" w:cstheme="minorHAnsi"/>
          <w:b/>
          <w:bCs/>
          <w:kern w:val="0"/>
          <w:sz w:val="24"/>
          <w:szCs w:val="24"/>
          <w14:ligatures w14:val="none"/>
        </w:rPr>
        <w:t xml:space="preserve">Divieto di discriminazione nei confronti del </w:t>
      </w:r>
      <w:r w:rsidRPr="00A35BCF">
        <w:rPr>
          <w:rFonts w:eastAsia="SimSun" w:cstheme="minorHAnsi"/>
          <w:b/>
          <w:bCs/>
          <w:i/>
          <w:iCs/>
          <w:kern w:val="0"/>
          <w:sz w:val="24"/>
          <w:szCs w:val="24"/>
          <w14:ligatures w14:val="none"/>
        </w:rPr>
        <w:t>whistleblower</w:t>
      </w:r>
      <w:bookmarkEnd w:id="22"/>
      <w:bookmarkEnd w:id="23"/>
    </w:p>
    <w:p w14:paraId="6995128A"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Nei confronti del soggetto che effettua una segnalazione ai sensi della presente procedura non è consentita né tollerata alcuna forma di ritorsione, anche in forma tentata o minacciata, che provoca o può provocare alla persona/ente, in via diretta o indiretta, un danno ingiusto per motivi collegati direttamente o indirettamente alla denuncia (</w:t>
      </w:r>
      <w:r w:rsidRPr="00A35BCF">
        <w:rPr>
          <w:rStyle w:val="Rimandonotaapidipagina"/>
          <w:rFonts w:eastAsia="Calibri" w:cstheme="minorHAnsi"/>
          <w:kern w:val="0"/>
          <w:sz w:val="24"/>
          <w:szCs w:val="24"/>
          <w14:ligatures w14:val="none"/>
        </w:rPr>
        <w:footnoteReference w:id="1"/>
      </w:r>
      <w:r w:rsidRPr="00A35BCF">
        <w:rPr>
          <w:rFonts w:eastAsia="Calibri" w:cstheme="minorHAnsi"/>
          <w:kern w:val="0"/>
          <w:sz w:val="24"/>
          <w:szCs w:val="24"/>
          <w14:ligatures w14:val="none"/>
        </w:rPr>
        <w:t xml:space="preserve">). </w:t>
      </w:r>
    </w:p>
    <w:p w14:paraId="16F52FA5" w14:textId="4FB3D6DF"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gestione delle comunicazioni di ritorsioni nel settore pubblico e nel settore privato compete all’ANAC; laddove la comunicazione di ritorsione pervenga erroneamente a soggetti pubblici </w:t>
      </w:r>
      <w:r w:rsidR="008A03EC" w:rsidRPr="00A35BCF">
        <w:rPr>
          <w:rFonts w:eastAsia="Calibri" w:cstheme="minorHAnsi"/>
          <w:kern w:val="0"/>
          <w:sz w:val="24"/>
          <w:szCs w:val="24"/>
          <w14:ligatures w14:val="none"/>
        </w:rPr>
        <w:t>o privati</w:t>
      </w:r>
      <w:r w:rsidRPr="00A35BCF">
        <w:rPr>
          <w:rFonts w:eastAsia="Calibri" w:cstheme="minorHAnsi"/>
          <w:kern w:val="0"/>
          <w:sz w:val="24"/>
          <w:szCs w:val="24"/>
          <w14:ligatures w14:val="none"/>
        </w:rPr>
        <w:t xml:space="preserve">, invece che ad ANAC, tali soggetti sono tenuti a garantire la riservatezza </w:t>
      </w:r>
      <w:proofErr w:type="gramStart"/>
      <w:r w:rsidRPr="00A35BCF">
        <w:rPr>
          <w:rFonts w:eastAsia="Calibri" w:cstheme="minorHAnsi"/>
          <w:kern w:val="0"/>
          <w:sz w:val="24"/>
          <w:szCs w:val="24"/>
          <w14:ligatures w14:val="none"/>
        </w:rPr>
        <w:t>dell’identità  della</w:t>
      </w:r>
      <w:proofErr w:type="gramEnd"/>
      <w:r w:rsidRPr="00A35BCF">
        <w:rPr>
          <w:rFonts w:eastAsia="Calibri" w:cstheme="minorHAnsi"/>
          <w:kern w:val="0"/>
          <w:sz w:val="24"/>
          <w:szCs w:val="24"/>
          <w14:ligatures w14:val="none"/>
        </w:rPr>
        <w:t xml:space="preserve"> persona che l’ha inviata e a trasmettere  ad ANAC la comunicazione, dando contestuale  notizia di tale trasmissione al soggetto che l’ha effettuata. </w:t>
      </w:r>
    </w:p>
    <w:p w14:paraId="57319BEA" w14:textId="7EB18790"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È necessario che il segnalante fornisca ad ANAC elementi oggettivi dai quali sia </w:t>
      </w:r>
      <w:r w:rsidR="008A03EC" w:rsidRPr="00A35BCF">
        <w:rPr>
          <w:rFonts w:eastAsia="Calibri" w:cstheme="minorHAnsi"/>
          <w:kern w:val="0"/>
          <w:sz w:val="24"/>
          <w:szCs w:val="24"/>
          <w14:ligatures w14:val="none"/>
        </w:rPr>
        <w:t>possibile dedurre</w:t>
      </w:r>
      <w:r w:rsidRPr="00A35BCF">
        <w:rPr>
          <w:rFonts w:eastAsia="Calibri" w:cstheme="minorHAnsi"/>
          <w:kern w:val="0"/>
          <w:sz w:val="24"/>
          <w:szCs w:val="24"/>
          <w14:ligatures w14:val="none"/>
        </w:rPr>
        <w:t xml:space="preserve"> la consequenzialità tra segnalazione</w:t>
      </w:r>
      <w:r w:rsidR="00A321D4">
        <w:rPr>
          <w:rFonts w:eastAsia="Calibri" w:cstheme="minorHAnsi"/>
          <w:kern w:val="0"/>
          <w:sz w:val="24"/>
          <w:szCs w:val="24"/>
          <w14:ligatures w14:val="none"/>
        </w:rPr>
        <w:t xml:space="preserve"> o </w:t>
      </w:r>
      <w:r w:rsidRPr="00A35BCF">
        <w:rPr>
          <w:rFonts w:eastAsia="Calibri" w:cstheme="minorHAnsi"/>
          <w:kern w:val="0"/>
          <w:sz w:val="24"/>
          <w:szCs w:val="24"/>
          <w14:ligatures w14:val="none"/>
        </w:rPr>
        <w:t>denuncia effettuata e la lamentata ritorsione.</w:t>
      </w:r>
    </w:p>
    <w:p w14:paraId="25374B15"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La dichiarazione di nullità degli atti ritorsivi spetta all’Autorità giudiziaria, che adotta tutte le misure, anche provvisorie, necessarie ad assicurare la tutela alla situazione giuridica soggettiva azionata, ivi compresi il risarcimento del danno, la reintegrazione nel posto di lavoro, l’ordine di cessazione della condotta ritorsiva.</w:t>
      </w:r>
    </w:p>
    <w:p w14:paraId="55482DC2"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4D10501B" w14:textId="7BAAA103"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Nell’ambito di procedimenti giudiziari o amministrativi aventi ad </w:t>
      </w:r>
      <w:r w:rsidR="008A03EC" w:rsidRPr="00A35BCF">
        <w:rPr>
          <w:rFonts w:eastAsia="Calibri" w:cstheme="minorHAnsi"/>
          <w:kern w:val="0"/>
          <w:sz w:val="24"/>
          <w:szCs w:val="24"/>
          <w14:ligatures w14:val="none"/>
        </w:rPr>
        <w:t>oggetto l’accertamento</w:t>
      </w:r>
      <w:r w:rsidRPr="00A35BCF">
        <w:rPr>
          <w:rFonts w:eastAsia="Calibri" w:cstheme="minorHAnsi"/>
          <w:kern w:val="0"/>
          <w:sz w:val="24"/>
          <w:szCs w:val="24"/>
          <w14:ligatures w14:val="none"/>
        </w:rPr>
        <w:t xml:space="preserve"> di eventuali ritorsioni nei confronti dei segnalanti, si </w:t>
      </w:r>
      <w:r w:rsidR="008A03EC" w:rsidRPr="00A35BCF">
        <w:rPr>
          <w:rFonts w:eastAsia="Calibri" w:cstheme="minorHAnsi"/>
          <w:kern w:val="0"/>
          <w:sz w:val="24"/>
          <w:szCs w:val="24"/>
          <w14:ligatures w14:val="none"/>
        </w:rPr>
        <w:t>presume che</w:t>
      </w:r>
      <w:r w:rsidRPr="00A35BCF">
        <w:rPr>
          <w:rFonts w:eastAsia="Calibri" w:cstheme="minorHAnsi"/>
          <w:kern w:val="0"/>
          <w:sz w:val="24"/>
          <w:szCs w:val="24"/>
          <w14:ligatures w14:val="none"/>
        </w:rPr>
        <w:t xml:space="preserve"> gli stessi siano stati </w:t>
      </w:r>
      <w:proofErr w:type="gramStart"/>
      <w:r w:rsidRPr="00A35BCF">
        <w:rPr>
          <w:rFonts w:eastAsia="Calibri" w:cstheme="minorHAnsi"/>
          <w:kern w:val="0"/>
          <w:sz w:val="24"/>
          <w:szCs w:val="24"/>
          <w14:ligatures w14:val="none"/>
        </w:rPr>
        <w:t>posti in essere</w:t>
      </w:r>
      <w:proofErr w:type="gramEnd"/>
      <w:r w:rsidRPr="00A35BCF">
        <w:rPr>
          <w:rFonts w:eastAsia="Calibri" w:cstheme="minorHAnsi"/>
          <w:kern w:val="0"/>
          <w:sz w:val="24"/>
          <w:szCs w:val="24"/>
          <w14:ligatures w14:val="none"/>
        </w:rPr>
        <w:t xml:space="preserve"> a causa della segnalazione; l’onere di provare che tali condotte o atti sono motivati da ragion</w:t>
      </w:r>
      <w:r w:rsidR="009D0893">
        <w:rPr>
          <w:rFonts w:eastAsia="Calibri" w:cstheme="minorHAnsi"/>
          <w:kern w:val="0"/>
          <w:sz w:val="24"/>
          <w:szCs w:val="24"/>
          <w14:ligatures w14:val="none"/>
        </w:rPr>
        <w:t>i</w:t>
      </w:r>
      <w:r w:rsidRPr="00A35BCF">
        <w:rPr>
          <w:rFonts w:eastAsia="Calibri" w:cstheme="minorHAnsi"/>
          <w:kern w:val="0"/>
          <w:sz w:val="24"/>
          <w:szCs w:val="24"/>
          <w14:ligatures w14:val="none"/>
        </w:rPr>
        <w:t xml:space="preserve"> estranee alla segnalazione o alla denuncia è a carico di colui che li ha posti in essere. </w:t>
      </w:r>
    </w:p>
    <w:p w14:paraId="778C7388" w14:textId="1C4E1A73" w:rsidR="008A03EC"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Tale beneficio non si applica nei confronti dei facilitatori, persone del medesimo contesto lavorativo con stabile  legame affettivo o di parentela entro il quarto grado con chi segnala</w:t>
      </w:r>
      <w:r w:rsidR="00A321D4">
        <w:rPr>
          <w:rFonts w:eastAsia="Calibri" w:cstheme="minorHAnsi"/>
          <w:kern w:val="0"/>
          <w:sz w:val="24"/>
          <w:szCs w:val="24"/>
          <w14:ligatures w14:val="none"/>
        </w:rPr>
        <w:t xml:space="preserve"> o</w:t>
      </w:r>
      <w:r w:rsidRPr="00A35BCF">
        <w:rPr>
          <w:rFonts w:eastAsia="Calibri" w:cstheme="minorHAnsi"/>
          <w:kern w:val="0"/>
          <w:sz w:val="24"/>
          <w:szCs w:val="24"/>
          <w14:ligatures w14:val="none"/>
        </w:rPr>
        <w:t xml:space="preserve"> denuncia, colleghi </w:t>
      </w:r>
      <w:r w:rsidRPr="00A35BCF">
        <w:rPr>
          <w:rFonts w:eastAsia="Calibri" w:cstheme="minorHAnsi"/>
          <w:kern w:val="0"/>
          <w:sz w:val="24"/>
          <w:szCs w:val="24"/>
          <w14:ligatures w14:val="none"/>
        </w:rPr>
        <w:lastRenderedPageBreak/>
        <w:t>di lavoro che lavorano nel medesimo contesto lavorativo e che hanno  un rapporto abituale e corrente con chi segnala, e anche soggetti giuridici nei casi in cui siano enti di  proprietà del segnalante, denunciante, o enti in cui lavora o enti che operano  nel medesimo contesto lavorativ</w:t>
      </w:r>
      <w:r w:rsidR="00681F9A">
        <w:rPr>
          <w:rFonts w:eastAsia="Calibri" w:cstheme="minorHAnsi"/>
          <w:kern w:val="0"/>
          <w:sz w:val="24"/>
          <w:szCs w:val="24"/>
          <w14:ligatures w14:val="none"/>
        </w:rPr>
        <w:t>o</w:t>
      </w:r>
      <w:r w:rsidRPr="00A35BCF">
        <w:rPr>
          <w:rFonts w:eastAsia="Calibri" w:cstheme="minorHAnsi"/>
          <w:kern w:val="0"/>
          <w:sz w:val="24"/>
          <w:szCs w:val="24"/>
          <w14:ligatures w14:val="none"/>
        </w:rPr>
        <w:t>: su tutti questi soggetti, qualora lamentino di aver subito ritorsioni o un danno, incombe dunque l’onere probatorio.</w:t>
      </w:r>
    </w:p>
    <w:p w14:paraId="5655FB61" w14:textId="55FA8A5A"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In caso di domanda risarcitoria presentata all’autorità giudiziaria dai segnalanti, se tali persone dimostrano di aver effettuato, ai sensi del d.lgs. 24/2023, una segnalazione o una denuncia all’autorità giudiziaria o contabile e di aver subito un danno, si presume, salvo prova contraria, che il danno sia conseguenza di tale segnalazione o denuncia all’autorità giudiziaria o contabile.</w:t>
      </w:r>
    </w:p>
    <w:p w14:paraId="3B99A1F6"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0FE73F86" w14:textId="1BD4C32E"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Le persone che siano state licenziate a causa della segnalazione</w:t>
      </w:r>
      <w:r w:rsidR="00233ACF">
        <w:rPr>
          <w:rFonts w:eastAsia="Calibri" w:cstheme="minorHAnsi"/>
          <w:kern w:val="0"/>
          <w:sz w:val="24"/>
          <w:szCs w:val="24"/>
          <w14:ligatures w14:val="none"/>
        </w:rPr>
        <w:t xml:space="preserve"> </w:t>
      </w:r>
      <w:r w:rsidRPr="00A35BCF">
        <w:rPr>
          <w:rFonts w:eastAsia="Calibri" w:cstheme="minorHAnsi"/>
          <w:kern w:val="0"/>
          <w:sz w:val="24"/>
          <w:szCs w:val="24"/>
          <w14:ligatures w14:val="none"/>
        </w:rPr>
        <w:t xml:space="preserve">o della denuncia all’autorità giudiziaria o contabile hanno diritto ad essere reintegrate nel posto di lavoro. </w:t>
      </w:r>
    </w:p>
    <w:p w14:paraId="357CB366"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0BFB20FB"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Il segnalante che ritiene di avere subito una discriminazione o una ritorsione può, altresì, dare notizia circostanziata dell’avvenuta discriminazione: a) al proprio Responsabile; b) all’Organismo di Vigilanza; c) alla Procura della Repubblica qualora si verifichino fatti penalmente rilevanti. </w:t>
      </w:r>
    </w:p>
    <w:p w14:paraId="3C2CF741"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Resta fermo ed impregiudicato la facoltà del segnalante di dare notizia dell’accaduto alle organizzazioni sindacali o all’Autorità Giudiziaria competente.</w:t>
      </w:r>
    </w:p>
    <w:p w14:paraId="241649B0" w14:textId="77777777" w:rsidR="00BC69E9" w:rsidRPr="00A35BCF" w:rsidRDefault="00BC69E9" w:rsidP="00CC5706">
      <w:pPr>
        <w:spacing w:after="0" w:line="276" w:lineRule="auto"/>
        <w:rPr>
          <w:rFonts w:cstheme="minorHAnsi"/>
          <w:sz w:val="24"/>
          <w:szCs w:val="24"/>
        </w:rPr>
      </w:pPr>
      <w:bookmarkStart w:id="24" w:name="_Toc138945373"/>
    </w:p>
    <w:p w14:paraId="0615ACF3" w14:textId="77777777" w:rsidR="00BC69E9" w:rsidRPr="00A35BCF" w:rsidRDefault="00BC69E9" w:rsidP="00CC5706">
      <w:pPr>
        <w:keepNext/>
        <w:keepLines/>
        <w:spacing w:after="0" w:line="276" w:lineRule="auto"/>
        <w:jc w:val="both"/>
        <w:outlineLvl w:val="2"/>
        <w:rPr>
          <w:rFonts w:eastAsia="SimSun" w:cstheme="minorHAnsi"/>
          <w:b/>
          <w:bCs/>
          <w:kern w:val="0"/>
          <w:sz w:val="24"/>
          <w:szCs w:val="24"/>
          <w14:ligatures w14:val="none"/>
        </w:rPr>
      </w:pPr>
      <w:bookmarkStart w:id="25" w:name="_Toc149895796"/>
      <w:r w:rsidRPr="00A35BCF">
        <w:rPr>
          <w:rFonts w:eastAsia="SimSun" w:cstheme="minorHAnsi"/>
          <w:b/>
          <w:bCs/>
          <w:kern w:val="0"/>
          <w:sz w:val="24"/>
          <w:szCs w:val="24"/>
          <w14:ligatures w14:val="none"/>
        </w:rPr>
        <w:t xml:space="preserve">Obblighi di riservatezza sull’identità del </w:t>
      </w:r>
      <w:r w:rsidRPr="00A35BCF">
        <w:rPr>
          <w:rFonts w:eastAsia="SimSun" w:cstheme="minorHAnsi"/>
          <w:b/>
          <w:bCs/>
          <w:i/>
          <w:iCs/>
          <w:kern w:val="0"/>
          <w:sz w:val="24"/>
          <w:szCs w:val="24"/>
          <w14:ligatures w14:val="none"/>
        </w:rPr>
        <w:t>whistleblower</w:t>
      </w:r>
      <w:r w:rsidRPr="00A35BCF">
        <w:rPr>
          <w:rFonts w:eastAsia="SimSun" w:cstheme="minorHAnsi"/>
          <w:b/>
          <w:bCs/>
          <w:kern w:val="0"/>
          <w:sz w:val="24"/>
          <w:szCs w:val="24"/>
          <w14:ligatures w14:val="none"/>
        </w:rPr>
        <w:t>, del facilitatore e sottrazione al diritto di accesso della segnalazione</w:t>
      </w:r>
      <w:bookmarkEnd w:id="24"/>
      <w:bookmarkEnd w:id="25"/>
    </w:p>
    <w:p w14:paraId="089888C0"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Ad eccezione dei casi in cui sia configurabile una responsabilità a titolo di calunnia e di diffamazione ai sensi delle disposizioni del </w:t>
      </w:r>
      <w:proofErr w:type="gramStart"/>
      <w:r w:rsidRPr="00A35BCF">
        <w:rPr>
          <w:rFonts w:eastAsia="Calibri" w:cstheme="minorHAnsi"/>
          <w:kern w:val="0"/>
          <w:sz w:val="24"/>
          <w:szCs w:val="24"/>
          <w14:ligatures w14:val="none"/>
        </w:rPr>
        <w:t>codice penale</w:t>
      </w:r>
      <w:proofErr w:type="gramEnd"/>
      <w:r w:rsidRPr="00A35BCF">
        <w:rPr>
          <w:rFonts w:eastAsia="Calibri" w:cstheme="minorHAnsi"/>
          <w:kern w:val="0"/>
          <w:sz w:val="24"/>
          <w:szCs w:val="24"/>
          <w14:ligatures w14:val="none"/>
        </w:rPr>
        <w:t xml:space="preserve"> o dell’art. 2043 c.c. e delle ipotesi in cui l’anonimato non è opponibile per legge (es. indagini penali, tributarie o amministrative, ispezioni di organi di controllo), l’identità del </w:t>
      </w:r>
      <w:r w:rsidRPr="00A35BCF">
        <w:rPr>
          <w:rFonts w:eastAsia="Calibri" w:cstheme="minorHAnsi"/>
          <w:i/>
          <w:kern w:val="0"/>
          <w:sz w:val="24"/>
          <w:szCs w:val="24"/>
          <w14:ligatures w14:val="none"/>
        </w:rPr>
        <w:t>whistleblower</w:t>
      </w:r>
      <w:r w:rsidRPr="00A35BCF">
        <w:rPr>
          <w:rFonts w:eastAsia="Calibri" w:cstheme="minorHAnsi"/>
          <w:kern w:val="0"/>
          <w:sz w:val="24"/>
          <w:szCs w:val="24"/>
          <w14:ligatures w14:val="none"/>
        </w:rPr>
        <w:t xml:space="preserve"> viene protetta in ogni contesto successivo alla segnalazione. </w:t>
      </w:r>
    </w:p>
    <w:p w14:paraId="5EC2D024"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Pertanto, fatte salve le </w:t>
      </w:r>
      <w:proofErr w:type="gramStart"/>
      <w:r w:rsidRPr="00A35BCF">
        <w:rPr>
          <w:rFonts w:eastAsia="Calibri" w:cstheme="minorHAnsi"/>
          <w:kern w:val="0"/>
          <w:sz w:val="24"/>
          <w:szCs w:val="24"/>
          <w14:ligatures w14:val="none"/>
        </w:rPr>
        <w:t>summenzionate</w:t>
      </w:r>
      <w:proofErr w:type="gramEnd"/>
      <w:r w:rsidRPr="00A35BCF">
        <w:rPr>
          <w:rFonts w:eastAsia="Calibri" w:cstheme="minorHAnsi"/>
          <w:kern w:val="0"/>
          <w:sz w:val="24"/>
          <w:szCs w:val="24"/>
          <w14:ligatures w14:val="none"/>
        </w:rPr>
        <w:t xml:space="preserve"> ipotesi, l’identità del segnalante e qualsiasi altra informazione da cui può evincersi, direttamente od indirettamente, tale identità non possono essere rivelate, senza il consenso espresso della stessa persona segnalante, a persone diverse da quelle competenti a ricevere o a dare seguito alle segnalazioni, espressamente autorizzate a trattare tali dati. </w:t>
      </w:r>
    </w:p>
    <w:p w14:paraId="72B7DD3A" w14:textId="7843D331"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riservatezza viene garantita anche nel caso di segnalazioni </w:t>
      </w:r>
      <w:r w:rsidR="00681F9A">
        <w:rPr>
          <w:rFonts w:eastAsia="Calibri" w:cstheme="minorHAnsi"/>
          <w:kern w:val="0"/>
          <w:sz w:val="24"/>
          <w:szCs w:val="24"/>
          <w14:ligatures w14:val="none"/>
        </w:rPr>
        <w:t xml:space="preserve">interne </w:t>
      </w:r>
      <w:r w:rsidRPr="00A35BCF">
        <w:rPr>
          <w:rFonts w:eastAsia="Calibri" w:cstheme="minorHAnsi"/>
          <w:kern w:val="0"/>
          <w:sz w:val="24"/>
          <w:szCs w:val="24"/>
          <w14:ligatures w14:val="none"/>
        </w:rPr>
        <w:t xml:space="preserve">effettuate in forma orale attraverso linee telefoniche o, in alternativa, sistemi di messaggistica vocale ovvero, su richiesta della persona segnalante, mediante un incontro diretto con chi tratta la segnalazione.  </w:t>
      </w:r>
    </w:p>
    <w:p w14:paraId="12AEE658"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Si tutela la riservatezza del segnalante anche quando la segnalazione perviene a personale diverso da quello autorizzato e competente a gestire le segnalazioni, al quale, comunque, le stesse vanno trasmesse senza ritardo. </w:t>
      </w:r>
    </w:p>
    <w:p w14:paraId="330F94CA" w14:textId="43DC317C"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 medesimi obblighi di riservatezza sono garantiti nei confronti del facilitatore che assiste il segnalante, sia per quanto riguarda l’identità, sia con riferimento all’attività in cui l’assistenza si concretizza. </w:t>
      </w:r>
    </w:p>
    <w:p w14:paraId="77CBE2EB"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Tutti coloro che ricevono o sono coinvolti nella gestione delle segnalazioni sono tenuti a tutelare la riservatezza di tale informazione.</w:t>
      </w:r>
    </w:p>
    <w:p w14:paraId="63CD53E5"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lastRenderedPageBreak/>
        <w:t>La violazione dell’obbligo di riservatezza è fonte di responsabilità disciplinare, fatte salve ulteriori forme di responsabilità previste dall’ordinamento.</w:t>
      </w:r>
    </w:p>
    <w:p w14:paraId="57186237"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5D7CB2A4"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Per quanto concerne il procedimento penale, l’identità della persona segnalante è coperta da segreto nei modi e nei limiti previsti dall’articolo 329 del codice di procedura penale. </w:t>
      </w:r>
    </w:p>
    <w:p w14:paraId="13DE358B"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4EB8C18E"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Nell’ambito del procedimento dinanzi alla </w:t>
      </w:r>
      <w:proofErr w:type="gramStart"/>
      <w:r w:rsidRPr="00A35BCF">
        <w:rPr>
          <w:rFonts w:eastAsia="Calibri" w:cstheme="minorHAnsi"/>
          <w:kern w:val="0"/>
          <w:sz w:val="24"/>
          <w:szCs w:val="24"/>
          <w14:ligatures w14:val="none"/>
        </w:rPr>
        <w:t>Corte dei Conti</w:t>
      </w:r>
      <w:proofErr w:type="gramEnd"/>
      <w:r w:rsidRPr="00A35BCF">
        <w:rPr>
          <w:rFonts w:eastAsia="Calibri" w:cstheme="minorHAnsi"/>
          <w:kern w:val="0"/>
          <w:sz w:val="24"/>
          <w:szCs w:val="24"/>
          <w14:ligatures w14:val="none"/>
        </w:rPr>
        <w:t xml:space="preserve">, l’identità della persona segnalante non può essere rivelata fino alla chiusura della fase istruttoria. </w:t>
      </w:r>
    </w:p>
    <w:p w14:paraId="20E636EF"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3AD63A34"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Per quanto concerne il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 </w:t>
      </w:r>
    </w:p>
    <w:p w14:paraId="4783AC64"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È dato avviso alla persona segnalante mediante comunicazione scritta delle ragioni della rivelazione dei dati riservati, qualora la rivelazione dell’identità della persona segnalante e delle informazioni connesse sia indispensabile anche ai fini della difesa della persona coinvolta.</w:t>
      </w:r>
    </w:p>
    <w:p w14:paraId="2B4F357D" w14:textId="77777777" w:rsidR="00942BDA" w:rsidRPr="00942BDA" w:rsidRDefault="00942BDA" w:rsidP="00CC5706">
      <w:pPr>
        <w:spacing w:after="0" w:line="276" w:lineRule="auto"/>
        <w:ind w:right="-1"/>
        <w:jc w:val="both"/>
        <w:rPr>
          <w:rFonts w:eastAsia="Calibri" w:cstheme="minorHAnsi"/>
          <w:kern w:val="0"/>
          <w:sz w:val="24"/>
          <w:szCs w:val="24"/>
          <w14:ligatures w14:val="none"/>
        </w:rPr>
      </w:pPr>
      <w:r w:rsidRPr="00942BDA">
        <w:rPr>
          <w:rFonts w:eastAsia="Calibri" w:cstheme="minorHAnsi"/>
          <w:kern w:val="0"/>
          <w:sz w:val="24"/>
          <w:szCs w:val="24"/>
          <w14:ligatures w14:val="none"/>
        </w:rPr>
        <w:t xml:space="preserve">Qualora il soggetto segnalante neghi il proprio consenso, la segnalazione non potrà essere utilizzata </w:t>
      </w:r>
    </w:p>
    <w:p w14:paraId="18C3D5A7" w14:textId="77777777" w:rsidR="00942BDA" w:rsidRPr="00942BDA" w:rsidRDefault="00942BDA" w:rsidP="00CC5706">
      <w:pPr>
        <w:spacing w:after="0" w:line="276" w:lineRule="auto"/>
        <w:ind w:right="-1"/>
        <w:jc w:val="both"/>
        <w:rPr>
          <w:rFonts w:eastAsia="Calibri" w:cstheme="minorHAnsi"/>
          <w:kern w:val="0"/>
          <w:sz w:val="24"/>
          <w:szCs w:val="24"/>
          <w14:ligatures w14:val="none"/>
        </w:rPr>
      </w:pPr>
      <w:r w:rsidRPr="00942BDA">
        <w:rPr>
          <w:rFonts w:eastAsia="Calibri" w:cstheme="minorHAnsi"/>
          <w:kern w:val="0"/>
          <w:sz w:val="24"/>
          <w:szCs w:val="24"/>
          <w14:ligatures w14:val="none"/>
        </w:rPr>
        <w:t xml:space="preserve">nel procedimento disciplinare che, quindi, non potrà essere avviato o proseguito in assenza </w:t>
      </w:r>
      <w:proofErr w:type="gramStart"/>
      <w:r w:rsidRPr="00942BDA">
        <w:rPr>
          <w:rFonts w:eastAsia="Calibri" w:cstheme="minorHAnsi"/>
          <w:kern w:val="0"/>
          <w:sz w:val="24"/>
          <w:szCs w:val="24"/>
          <w14:ligatures w14:val="none"/>
        </w:rPr>
        <w:t>di  elementi</w:t>
      </w:r>
      <w:proofErr w:type="gramEnd"/>
      <w:r w:rsidRPr="00942BDA">
        <w:rPr>
          <w:rFonts w:eastAsia="Calibri" w:cstheme="minorHAnsi"/>
          <w:kern w:val="0"/>
          <w:sz w:val="24"/>
          <w:szCs w:val="24"/>
          <w14:ligatures w14:val="none"/>
        </w:rPr>
        <w:t xml:space="preserve"> ulteriori sui quali fondare la contestazione.</w:t>
      </w:r>
    </w:p>
    <w:p w14:paraId="21794774" w14:textId="28684215" w:rsidR="00BC69E9" w:rsidRPr="00A35BCF" w:rsidRDefault="00942BDA" w:rsidP="00CC5706">
      <w:pPr>
        <w:spacing w:after="0" w:line="276" w:lineRule="auto"/>
        <w:ind w:right="-1"/>
        <w:jc w:val="both"/>
        <w:rPr>
          <w:rFonts w:eastAsia="Calibri" w:cstheme="minorHAnsi"/>
          <w:kern w:val="0"/>
          <w:sz w:val="24"/>
          <w:szCs w:val="24"/>
          <w14:ligatures w14:val="none"/>
        </w:rPr>
      </w:pPr>
      <w:r w:rsidRPr="00942BDA">
        <w:rPr>
          <w:rFonts w:eastAsia="Calibri" w:cstheme="minorHAnsi"/>
          <w:kern w:val="0"/>
          <w:sz w:val="24"/>
          <w:szCs w:val="24"/>
          <w14:ligatures w14:val="none"/>
        </w:rPr>
        <w:t xml:space="preserve">Resta ferma in ogni caso, sussistendone i presupposti, la facoltà dell’ente di procedere con </w:t>
      </w:r>
      <w:proofErr w:type="gramStart"/>
      <w:r w:rsidRPr="00942BDA">
        <w:rPr>
          <w:rFonts w:eastAsia="Calibri" w:cstheme="minorHAnsi"/>
          <w:kern w:val="0"/>
          <w:sz w:val="24"/>
          <w:szCs w:val="24"/>
          <w14:ligatures w14:val="none"/>
        </w:rPr>
        <w:t>la  denuncia</w:t>
      </w:r>
      <w:proofErr w:type="gramEnd"/>
      <w:r w:rsidRPr="00942BDA">
        <w:rPr>
          <w:rFonts w:eastAsia="Calibri" w:cstheme="minorHAnsi"/>
          <w:kern w:val="0"/>
          <w:sz w:val="24"/>
          <w:szCs w:val="24"/>
          <w14:ligatures w14:val="none"/>
        </w:rPr>
        <w:t xml:space="preserve"> all’Autorità giudiziaria.</w:t>
      </w:r>
      <w:r w:rsidRPr="0018276D">
        <w:rPr>
          <w:rFonts w:eastAsia="Calibri" w:cstheme="minorHAnsi"/>
          <w:kern w:val="0"/>
          <w:sz w:val="24"/>
          <w:szCs w:val="24"/>
          <w14:ligatures w14:val="none"/>
        </w:rPr>
        <w:cr/>
      </w:r>
    </w:p>
    <w:p w14:paraId="44B6FFC9" w14:textId="5D09FD94"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Per quanto concerne i procedimenti instaurati in seguito a segnalazioni interne, l’identità del segnalante può essere rivelata laddove tale rivelazione sia indispensabile anche ai fini della difesa della persona coinvolta solo in presenza di consenso del segnalante alla rivelazione della sua identità. </w:t>
      </w:r>
    </w:p>
    <w:p w14:paraId="3B7FA945"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È dato avviso alla persona segnalante mediante comunicazione scritta delle ragioni della rivelazione dei dati riservati, qualora la rivelazione dell’identità della persona segnalante e delle informazioni connesse sia indispensabile anche ai fini della difesa della persona coinvolta.</w:t>
      </w:r>
    </w:p>
    <w:p w14:paraId="2B8DA172"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73776309"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segnalazione è sottratta inoltre all’accesso agli atti amministrativi e al diritto di accesso civico generalizzato. </w:t>
      </w:r>
    </w:p>
    <w:p w14:paraId="461F3B31"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372EA86F"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Con particolare riferimento all’ambito privacy, si rappresenta che i dati personali verranno trattati esclusivamente al fine di gestire la segnalazione effettuata e verificare le informazioni ivi contenute. </w:t>
      </w:r>
    </w:p>
    <w:p w14:paraId="140077CE" w14:textId="77777777"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 dati medesimi saranno inoltre trattati sia con strumenti/supporti cartacei che elettronici/informatici/telematici, nel pieno rispetto delle norme di legge, secondo principi di liceità e correttezza ed in modo da tutelare la riservatezza del segnalante. </w:t>
      </w:r>
    </w:p>
    <w:p w14:paraId="7100C644"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45C313E4" w14:textId="6A70FFE2" w:rsidR="00BC69E9" w:rsidRPr="00A35BCF" w:rsidRDefault="00BC69E9"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lastRenderedPageBreak/>
        <w:t xml:space="preserve">Un eventuale disvelamento dell’identità della persona segnalante a persone diverse da quelle competenti a ricevere o a dare seguito alle </w:t>
      </w:r>
      <w:r w:rsidR="008A03EC" w:rsidRPr="00A35BCF">
        <w:rPr>
          <w:rFonts w:eastAsia="Calibri" w:cstheme="minorHAnsi"/>
          <w:kern w:val="0"/>
          <w:sz w:val="24"/>
          <w:szCs w:val="24"/>
          <w14:ligatures w14:val="none"/>
        </w:rPr>
        <w:t>segnalazioni deve</w:t>
      </w:r>
      <w:r w:rsidRPr="00A35BCF">
        <w:rPr>
          <w:rFonts w:eastAsia="Calibri" w:cstheme="minorHAnsi"/>
          <w:kern w:val="0"/>
          <w:sz w:val="24"/>
          <w:szCs w:val="24"/>
          <w14:ligatures w14:val="none"/>
        </w:rPr>
        <w:t xml:space="preserve"> avvenire sempre con il consenso espresso della stessa.</w:t>
      </w:r>
    </w:p>
    <w:p w14:paraId="6E824B1A" w14:textId="77777777" w:rsidR="00BC69E9" w:rsidRPr="00A35BCF" w:rsidRDefault="00BC69E9" w:rsidP="00CC5706">
      <w:pPr>
        <w:spacing w:after="0" w:line="276" w:lineRule="auto"/>
        <w:ind w:right="-1"/>
        <w:jc w:val="both"/>
        <w:rPr>
          <w:rFonts w:eastAsia="Calibri" w:cstheme="minorHAnsi"/>
          <w:kern w:val="0"/>
          <w:sz w:val="24"/>
          <w:szCs w:val="24"/>
          <w14:ligatures w14:val="none"/>
        </w:rPr>
      </w:pPr>
    </w:p>
    <w:p w14:paraId="17880854" w14:textId="77777777" w:rsidR="00BC69E9" w:rsidRPr="00A35BCF" w:rsidRDefault="00BC69E9" w:rsidP="00CC5706">
      <w:pPr>
        <w:widowControl w:val="0"/>
        <w:autoSpaceDE w:val="0"/>
        <w:autoSpaceDN w:val="0"/>
        <w:spacing w:after="0" w:line="276" w:lineRule="auto"/>
        <w:outlineLvl w:val="1"/>
        <w:rPr>
          <w:rFonts w:eastAsia="Arial" w:cstheme="minorHAnsi"/>
          <w:b/>
          <w:bCs/>
          <w:kern w:val="0"/>
          <w:sz w:val="24"/>
          <w:szCs w:val="24"/>
          <w:lang w:eastAsia="it-IT" w:bidi="it-IT"/>
          <w14:ligatures w14:val="none"/>
        </w:rPr>
      </w:pPr>
      <w:bookmarkStart w:id="26" w:name="_Toc138945374"/>
      <w:bookmarkStart w:id="27" w:name="_Toc149895797"/>
      <w:r w:rsidRPr="00A35BCF">
        <w:rPr>
          <w:rFonts w:eastAsia="Arial" w:cstheme="minorHAnsi"/>
          <w:b/>
          <w:bCs/>
          <w:kern w:val="0"/>
          <w:sz w:val="24"/>
          <w:szCs w:val="24"/>
          <w:lang w:eastAsia="it-IT" w:bidi="it-IT"/>
          <w14:ligatures w14:val="none"/>
        </w:rPr>
        <w:t>Il regime di protezione per il segnalato</w:t>
      </w:r>
      <w:bookmarkEnd w:id="26"/>
      <w:bookmarkEnd w:id="27"/>
    </w:p>
    <w:p w14:paraId="58B436EF" w14:textId="77777777" w:rsidR="00BC69E9" w:rsidRPr="00A35BCF" w:rsidRDefault="00BC69E9" w:rsidP="00CC5706">
      <w:pPr>
        <w:spacing w:after="0" w:line="276" w:lineRule="auto"/>
        <w:rPr>
          <w:rFonts w:eastAsia="Calibri" w:cstheme="minorHAnsi"/>
          <w:kern w:val="0"/>
          <w:sz w:val="24"/>
          <w:szCs w:val="24"/>
          <w14:ligatures w14:val="none"/>
        </w:rPr>
      </w:pPr>
    </w:p>
    <w:p w14:paraId="14AC666A" w14:textId="77777777" w:rsidR="00BC69E9" w:rsidRPr="00A35BCF" w:rsidRDefault="00BC69E9" w:rsidP="00CC5706">
      <w:pPr>
        <w:keepNext/>
        <w:keepLines/>
        <w:spacing w:after="0" w:line="276" w:lineRule="auto"/>
        <w:jc w:val="both"/>
        <w:outlineLvl w:val="2"/>
        <w:rPr>
          <w:rFonts w:eastAsia="SimSun" w:cstheme="minorHAnsi"/>
          <w:b/>
          <w:bCs/>
          <w:kern w:val="0"/>
          <w:sz w:val="24"/>
          <w:szCs w:val="24"/>
          <w14:ligatures w14:val="none"/>
        </w:rPr>
      </w:pPr>
      <w:bookmarkStart w:id="28" w:name="_Toc138945375"/>
      <w:bookmarkStart w:id="29" w:name="_Toc149895798"/>
      <w:r w:rsidRPr="00A35BCF">
        <w:rPr>
          <w:rFonts w:eastAsia="SimSun" w:cstheme="minorHAnsi"/>
          <w:b/>
          <w:bCs/>
          <w:kern w:val="0"/>
          <w:sz w:val="24"/>
          <w:szCs w:val="24"/>
          <w14:ligatures w14:val="none"/>
        </w:rPr>
        <w:t>Obblighi di riservatezza sull’identità del segnalato e di tutte le persone menzionate nella segnalazione</w:t>
      </w:r>
      <w:bookmarkEnd w:id="28"/>
      <w:bookmarkEnd w:id="29"/>
    </w:p>
    <w:p w14:paraId="34E1A017" w14:textId="63CE2D64"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In conformità con la normativa vigente, </w:t>
      </w:r>
      <w:r w:rsidR="00D37363">
        <w:rPr>
          <w:rFonts w:eastAsia="Calibri" w:cstheme="minorHAnsi"/>
          <w:kern w:val="0"/>
          <w:sz w:val="24"/>
          <w:szCs w:val="24"/>
          <w14:ligatures w14:val="none"/>
        </w:rPr>
        <w:t>Emiliana Asfalti</w:t>
      </w:r>
      <w:r w:rsidR="003121FC">
        <w:rPr>
          <w:rFonts w:eastAsia="Calibri" w:cstheme="minorHAnsi"/>
          <w:kern w:val="0"/>
          <w:sz w:val="24"/>
          <w:szCs w:val="24"/>
          <w14:ligatures w14:val="none"/>
        </w:rPr>
        <w:t xml:space="preserve"> </w:t>
      </w:r>
      <w:r w:rsidR="008A03EC" w:rsidRPr="00A35BCF">
        <w:rPr>
          <w:rFonts w:eastAsia="Calibri" w:cstheme="minorHAnsi"/>
          <w:kern w:val="0"/>
          <w:sz w:val="24"/>
          <w:szCs w:val="24"/>
          <w14:ligatures w14:val="none"/>
        </w:rPr>
        <w:t xml:space="preserve">ha </w:t>
      </w:r>
      <w:r w:rsidRPr="00A35BCF">
        <w:rPr>
          <w:rFonts w:eastAsia="Calibri" w:cstheme="minorHAnsi"/>
          <w:kern w:val="0"/>
          <w:sz w:val="24"/>
          <w:szCs w:val="24"/>
          <w14:ligatures w14:val="none"/>
        </w:rPr>
        <w:t xml:space="preserve">adottato le stesse forme di tutela a garanzia della </w:t>
      </w:r>
      <w:r w:rsidRPr="00A35BCF">
        <w:rPr>
          <w:rFonts w:eastAsia="Calibri" w:cstheme="minorHAnsi"/>
          <w:i/>
          <w:iCs/>
          <w:kern w:val="0"/>
          <w:sz w:val="24"/>
          <w:szCs w:val="24"/>
          <w14:ligatures w14:val="none"/>
        </w:rPr>
        <w:t>privacy</w:t>
      </w:r>
      <w:r w:rsidRPr="00A35BCF">
        <w:rPr>
          <w:rFonts w:eastAsia="Calibri" w:cstheme="minorHAnsi"/>
          <w:kern w:val="0"/>
          <w:sz w:val="24"/>
          <w:szCs w:val="24"/>
          <w14:ligatures w14:val="none"/>
        </w:rPr>
        <w:t xml:space="preserve"> del segnalante anche per il presunto responsabile della violazione, nonché di tutte le persone menzionate nella segnalazione, fatta salva ogni ulteriore forma di responsabilità prevista dalla legge che imponga l’obbligo di comunicare il nominativo del segnalato (es. richieste all’Autorità giudiziaria). </w:t>
      </w:r>
    </w:p>
    <w:p w14:paraId="4EC752F1" w14:textId="5203488B"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Salvi i casi in cui venga adita l’autorità giudiziaria, nelle more dell’accertamento dell’eventuale responsabilità disciplinare del segnalato, e fino alla conclusione dei procedimenti avviati in ragione della segnalazione, </w:t>
      </w:r>
      <w:r w:rsidR="008A03EC" w:rsidRPr="00A35BCF">
        <w:rPr>
          <w:rFonts w:eastAsia="Calibri" w:cstheme="minorHAnsi"/>
          <w:kern w:val="0"/>
          <w:sz w:val="24"/>
          <w:szCs w:val="24"/>
          <w14:ligatures w14:val="none"/>
        </w:rPr>
        <w:t xml:space="preserve">l’Organismo di Vigilanza </w:t>
      </w:r>
      <w:r w:rsidRPr="00A35BCF">
        <w:rPr>
          <w:rFonts w:eastAsia="Calibri" w:cstheme="minorHAnsi"/>
          <w:kern w:val="0"/>
          <w:sz w:val="24"/>
          <w:szCs w:val="24"/>
          <w14:ligatures w14:val="none"/>
        </w:rPr>
        <w:t>deve trattare con riservatezza, segretezza e confidenzialità l’identità del segnalato e di tutte le persone menzionate nella segnalazione; in particolare, non deve rivelare il nome del segnalato senza il loro consenso e non deve consentire a terzi di accedere alla segnalazione e all’identità degli stessi.</w:t>
      </w:r>
    </w:p>
    <w:p w14:paraId="4FC5D76B" w14:textId="7CDA014C" w:rsidR="00BC69E9" w:rsidRPr="00A35BCF"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riservatezza viene garantita anche: a) nel caso di segnalazioni </w:t>
      </w:r>
      <w:r w:rsidR="00681F9A">
        <w:rPr>
          <w:rFonts w:eastAsia="Calibri" w:cstheme="minorHAnsi"/>
          <w:kern w:val="0"/>
          <w:sz w:val="24"/>
          <w:szCs w:val="24"/>
          <w14:ligatures w14:val="none"/>
        </w:rPr>
        <w:t xml:space="preserve">interne </w:t>
      </w:r>
      <w:r w:rsidRPr="00A35BCF">
        <w:rPr>
          <w:rFonts w:eastAsia="Calibri" w:cstheme="minorHAnsi"/>
          <w:kern w:val="0"/>
          <w:sz w:val="24"/>
          <w:szCs w:val="24"/>
          <w14:ligatures w14:val="none"/>
        </w:rPr>
        <w:t>effettuate in forma orale attraverso linee telefoniche o, in alternativa, sistemi di messaggistica vocale ovvero, su richiesta della persona segnalante, mediante un incontro diretto con chi tratta la segnalazione; b) quando la segnalazione viene effettuata con modalità diverse da quelle istituite dalle amministrazioni/enti e da ANAC in conformità al decreto; c) quando la segnalazione perviene a personale diverso da quello autorizzato e competente a gestire le segnalazioni, al quale, comunque, le stesse vanno trasmesse senza ritardo.</w:t>
      </w:r>
    </w:p>
    <w:p w14:paraId="73E604FA" w14:textId="0B362963" w:rsidR="00BC69E9" w:rsidRPr="00A35BCF" w:rsidRDefault="005423AE"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La Società</w:t>
      </w:r>
      <w:r w:rsidR="00BC69E9" w:rsidRPr="00A35BCF">
        <w:rPr>
          <w:rFonts w:eastAsia="Calibri" w:cstheme="minorHAnsi"/>
          <w:kern w:val="0"/>
          <w:sz w:val="24"/>
          <w:szCs w:val="24"/>
          <w14:ligatures w14:val="none"/>
        </w:rPr>
        <w:t xml:space="preserve"> non sanziona disciplinarmente il soggetto segnalato sulla base di quanto affermato dal segnalante senza che vi siano riscontri oggettivi e senza che si sia proceduto a indagare i fatti oggetto di segnalazione e fino alla conclusione dei </w:t>
      </w:r>
      <w:r w:rsidRPr="00A35BCF">
        <w:rPr>
          <w:rFonts w:eastAsia="Calibri" w:cstheme="minorHAnsi"/>
          <w:kern w:val="0"/>
          <w:sz w:val="24"/>
          <w:szCs w:val="24"/>
          <w14:ligatures w14:val="none"/>
        </w:rPr>
        <w:t>procedimenti avviati</w:t>
      </w:r>
      <w:r w:rsidR="00BC69E9" w:rsidRPr="00A35BCF">
        <w:rPr>
          <w:rFonts w:eastAsia="Calibri" w:cstheme="minorHAnsi"/>
          <w:kern w:val="0"/>
          <w:sz w:val="24"/>
          <w:szCs w:val="24"/>
          <w14:ligatures w14:val="none"/>
        </w:rPr>
        <w:t xml:space="preserve"> in ragione della segnalazione nel rispetto delle </w:t>
      </w:r>
      <w:r w:rsidRPr="00A35BCF">
        <w:rPr>
          <w:rFonts w:eastAsia="Calibri" w:cstheme="minorHAnsi"/>
          <w:kern w:val="0"/>
          <w:sz w:val="24"/>
          <w:szCs w:val="24"/>
          <w14:ligatures w14:val="none"/>
        </w:rPr>
        <w:t>medesime garanzie</w:t>
      </w:r>
      <w:r w:rsidR="00BC69E9" w:rsidRPr="00A35BCF">
        <w:rPr>
          <w:rFonts w:eastAsia="Calibri" w:cstheme="minorHAnsi"/>
          <w:kern w:val="0"/>
          <w:sz w:val="24"/>
          <w:szCs w:val="24"/>
          <w14:ligatures w14:val="none"/>
        </w:rPr>
        <w:t xml:space="preserve"> previste in favore della persona segnalante. </w:t>
      </w:r>
    </w:p>
    <w:p w14:paraId="5A59D43E" w14:textId="77777777" w:rsidR="00BC69E9" w:rsidRPr="00A35BCF" w:rsidRDefault="00BC69E9" w:rsidP="00CC5706">
      <w:pPr>
        <w:spacing w:after="0" w:line="276" w:lineRule="auto"/>
        <w:ind w:left="567"/>
        <w:jc w:val="both"/>
        <w:rPr>
          <w:rFonts w:eastAsia="Calibri" w:cstheme="minorHAnsi"/>
          <w:kern w:val="0"/>
          <w:sz w:val="24"/>
          <w:szCs w:val="24"/>
          <w14:ligatures w14:val="none"/>
        </w:rPr>
      </w:pPr>
    </w:p>
    <w:p w14:paraId="43303E3E" w14:textId="77777777" w:rsidR="00BC69E9" w:rsidRPr="00A35BCF" w:rsidRDefault="00BC69E9" w:rsidP="00CC5706">
      <w:pPr>
        <w:keepNext/>
        <w:keepLines/>
        <w:spacing w:after="0" w:line="276" w:lineRule="auto"/>
        <w:outlineLvl w:val="2"/>
        <w:rPr>
          <w:rFonts w:eastAsia="SimSun" w:cstheme="minorHAnsi"/>
          <w:b/>
          <w:bCs/>
          <w:kern w:val="0"/>
          <w:sz w:val="24"/>
          <w:szCs w:val="24"/>
          <w14:ligatures w14:val="none"/>
        </w:rPr>
      </w:pPr>
      <w:bookmarkStart w:id="30" w:name="_Toc138945376"/>
      <w:bookmarkStart w:id="31" w:name="_Toc149895799"/>
      <w:r w:rsidRPr="00A35BCF">
        <w:rPr>
          <w:rFonts w:eastAsia="SimSun" w:cstheme="minorHAnsi"/>
          <w:b/>
          <w:bCs/>
          <w:kern w:val="0"/>
          <w:sz w:val="24"/>
          <w:szCs w:val="24"/>
          <w14:ligatures w14:val="none"/>
        </w:rPr>
        <w:t>Possibilità di audizione del segnalato</w:t>
      </w:r>
      <w:bookmarkEnd w:id="30"/>
      <w:bookmarkEnd w:id="31"/>
    </w:p>
    <w:p w14:paraId="2CD0A3B2" w14:textId="03C6E01F" w:rsidR="00BC69E9" w:rsidRPr="00A35BCF" w:rsidRDefault="00BC69E9" w:rsidP="00CC5706">
      <w:pPr>
        <w:spacing w:after="0" w:line="276" w:lineRule="auto"/>
        <w:jc w:val="both"/>
        <w:rPr>
          <w:rFonts w:cstheme="minorHAnsi"/>
          <w:sz w:val="24"/>
          <w:szCs w:val="24"/>
        </w:rPr>
      </w:pPr>
      <w:r w:rsidRPr="00A35BCF">
        <w:rPr>
          <w:rFonts w:cstheme="minorHAnsi"/>
          <w:sz w:val="24"/>
          <w:szCs w:val="24"/>
        </w:rPr>
        <w:t xml:space="preserve">La persona segnalata può essere sentita o </w:t>
      </w:r>
      <w:r w:rsidR="005423AE" w:rsidRPr="00A35BCF">
        <w:rPr>
          <w:rFonts w:cstheme="minorHAnsi"/>
          <w:sz w:val="24"/>
          <w:szCs w:val="24"/>
        </w:rPr>
        <w:t>viene sentita</w:t>
      </w:r>
      <w:r w:rsidRPr="00A35BCF">
        <w:rPr>
          <w:rFonts w:cstheme="minorHAnsi"/>
          <w:sz w:val="24"/>
          <w:szCs w:val="24"/>
        </w:rPr>
        <w:t xml:space="preserve">, dietro sua richiesta, anche </w:t>
      </w:r>
      <w:r w:rsidR="005423AE" w:rsidRPr="00A35BCF">
        <w:rPr>
          <w:rFonts w:cstheme="minorHAnsi"/>
          <w:sz w:val="24"/>
          <w:szCs w:val="24"/>
        </w:rPr>
        <w:t>mediante procedimento</w:t>
      </w:r>
      <w:r w:rsidRPr="00A35BCF">
        <w:rPr>
          <w:rFonts w:cstheme="minorHAnsi"/>
          <w:sz w:val="24"/>
          <w:szCs w:val="24"/>
        </w:rPr>
        <w:t xml:space="preserve"> cartolare attraverso l'acquisizione </w:t>
      </w:r>
      <w:r w:rsidR="005423AE" w:rsidRPr="00A35BCF">
        <w:rPr>
          <w:rFonts w:cstheme="minorHAnsi"/>
          <w:sz w:val="24"/>
          <w:szCs w:val="24"/>
        </w:rPr>
        <w:t>di osservazioni</w:t>
      </w:r>
      <w:r w:rsidRPr="00A35BCF">
        <w:rPr>
          <w:rFonts w:cstheme="minorHAnsi"/>
          <w:sz w:val="24"/>
          <w:szCs w:val="24"/>
        </w:rPr>
        <w:t xml:space="preserve"> scritte e documenti. </w:t>
      </w:r>
    </w:p>
    <w:p w14:paraId="5B24AEF7" w14:textId="643E8EF2" w:rsidR="00BC69E9" w:rsidRPr="00A35BCF" w:rsidRDefault="00BC69E9" w:rsidP="00CC5706">
      <w:pPr>
        <w:spacing w:after="0" w:line="276" w:lineRule="auto"/>
        <w:jc w:val="both"/>
        <w:rPr>
          <w:rFonts w:cstheme="minorHAnsi"/>
          <w:sz w:val="24"/>
          <w:szCs w:val="24"/>
        </w:rPr>
      </w:pPr>
      <w:r w:rsidRPr="00A35BCF">
        <w:rPr>
          <w:rFonts w:cstheme="minorHAnsi"/>
          <w:sz w:val="24"/>
          <w:szCs w:val="24"/>
        </w:rPr>
        <w:t xml:space="preserve">Tale soggetto non ha il diritto di essere sempre informato </w:t>
      </w:r>
      <w:r w:rsidR="005423AE" w:rsidRPr="00A35BCF">
        <w:rPr>
          <w:rFonts w:cstheme="minorHAnsi"/>
          <w:sz w:val="24"/>
          <w:szCs w:val="24"/>
        </w:rPr>
        <w:t>della segnalazione</w:t>
      </w:r>
      <w:r w:rsidRPr="00A35BCF">
        <w:rPr>
          <w:rFonts w:cstheme="minorHAnsi"/>
          <w:sz w:val="24"/>
          <w:szCs w:val="24"/>
        </w:rPr>
        <w:t xml:space="preserve"> che lo riguarda ma solo nell’ambito del procedimento eventualmente avviato nei </w:t>
      </w:r>
      <w:r w:rsidR="005423AE" w:rsidRPr="00A35BCF">
        <w:rPr>
          <w:rFonts w:cstheme="minorHAnsi"/>
          <w:sz w:val="24"/>
          <w:szCs w:val="24"/>
        </w:rPr>
        <w:t>suoi confronti</w:t>
      </w:r>
      <w:r w:rsidRPr="00A35BCF">
        <w:rPr>
          <w:rFonts w:cstheme="minorHAnsi"/>
          <w:sz w:val="24"/>
          <w:szCs w:val="24"/>
        </w:rPr>
        <w:t xml:space="preserve"> a seguito della conclusione della </w:t>
      </w:r>
      <w:r w:rsidR="005423AE" w:rsidRPr="00A35BCF">
        <w:rPr>
          <w:rFonts w:cstheme="minorHAnsi"/>
          <w:sz w:val="24"/>
          <w:szCs w:val="24"/>
        </w:rPr>
        <w:t>gestione della</w:t>
      </w:r>
      <w:r w:rsidRPr="00A35BCF">
        <w:rPr>
          <w:rFonts w:cstheme="minorHAnsi"/>
          <w:sz w:val="24"/>
          <w:szCs w:val="24"/>
        </w:rPr>
        <w:t xml:space="preserve"> segnalazione e nel caso in cui </w:t>
      </w:r>
      <w:r w:rsidR="005423AE" w:rsidRPr="00A35BCF">
        <w:rPr>
          <w:rFonts w:cstheme="minorHAnsi"/>
          <w:sz w:val="24"/>
          <w:szCs w:val="24"/>
        </w:rPr>
        <w:t>tale procedimento</w:t>
      </w:r>
      <w:r w:rsidRPr="00A35BCF">
        <w:rPr>
          <w:rFonts w:cstheme="minorHAnsi"/>
          <w:sz w:val="24"/>
          <w:szCs w:val="24"/>
        </w:rPr>
        <w:t xml:space="preserve"> sia fondato in tutto o in parte </w:t>
      </w:r>
      <w:r w:rsidR="00EB21B9" w:rsidRPr="00A35BCF">
        <w:rPr>
          <w:rFonts w:cstheme="minorHAnsi"/>
          <w:sz w:val="24"/>
          <w:szCs w:val="24"/>
        </w:rPr>
        <w:t>sulla segnalazione</w:t>
      </w:r>
      <w:r w:rsidRPr="00A35BCF">
        <w:rPr>
          <w:rFonts w:cstheme="minorHAnsi"/>
          <w:sz w:val="24"/>
          <w:szCs w:val="24"/>
        </w:rPr>
        <w:t>.</w:t>
      </w:r>
      <w:bookmarkStart w:id="32" w:name="_Toc138945377"/>
    </w:p>
    <w:p w14:paraId="770DEEC2" w14:textId="77777777" w:rsidR="005423AE" w:rsidRPr="00A35BCF" w:rsidRDefault="005423AE" w:rsidP="00CC5706">
      <w:pPr>
        <w:spacing w:after="0" w:line="276" w:lineRule="auto"/>
        <w:jc w:val="both"/>
        <w:rPr>
          <w:rFonts w:cstheme="minorHAnsi"/>
          <w:sz w:val="24"/>
          <w:szCs w:val="24"/>
        </w:rPr>
      </w:pPr>
    </w:p>
    <w:p w14:paraId="295928A0" w14:textId="77777777" w:rsidR="00BC69E9" w:rsidRPr="00A35BCF" w:rsidRDefault="00BC69E9" w:rsidP="00CC5706">
      <w:pPr>
        <w:keepNext/>
        <w:keepLines/>
        <w:spacing w:after="0" w:line="276" w:lineRule="auto"/>
        <w:jc w:val="both"/>
        <w:outlineLvl w:val="2"/>
        <w:rPr>
          <w:rFonts w:eastAsia="SimSun" w:cstheme="minorHAnsi"/>
          <w:b/>
          <w:bCs/>
          <w:kern w:val="0"/>
          <w:sz w:val="24"/>
          <w:szCs w:val="24"/>
          <w14:ligatures w14:val="none"/>
        </w:rPr>
      </w:pPr>
      <w:bookmarkStart w:id="33" w:name="_Toc149895800"/>
      <w:r w:rsidRPr="00A35BCF">
        <w:rPr>
          <w:rFonts w:eastAsia="SimSun" w:cstheme="minorHAnsi"/>
          <w:b/>
          <w:bCs/>
          <w:kern w:val="0"/>
          <w:sz w:val="24"/>
          <w:szCs w:val="24"/>
          <w14:ligatures w14:val="none"/>
        </w:rPr>
        <w:lastRenderedPageBreak/>
        <w:t>Protezione del soggetto segnalato dalle segnalazioni in mala fede</w:t>
      </w:r>
      <w:bookmarkEnd w:id="32"/>
      <w:bookmarkEnd w:id="33"/>
    </w:p>
    <w:p w14:paraId="1BD2131A" w14:textId="058B0776" w:rsidR="00D37363" w:rsidRPr="00D37363" w:rsidRDefault="00BC69E9"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Tutti i soggetti sono tenuti al rispetto della dignità, dell’onore e della reputazione di ciascuno. A tale fine, è fatto obbligo al soggetto segnalante dichiarare se ha un interesse privato collegato alla segnalazione. </w:t>
      </w:r>
      <w:r w:rsidRPr="00D37363">
        <w:rPr>
          <w:rFonts w:eastAsia="Calibri" w:cstheme="minorHAnsi"/>
          <w:sz w:val="24"/>
          <w:szCs w:val="24"/>
        </w:rPr>
        <w:t>Più in generale, l</w:t>
      </w:r>
      <w:r w:rsidR="005423AE" w:rsidRPr="00D37363">
        <w:rPr>
          <w:rFonts w:eastAsia="Calibri" w:cstheme="minorHAnsi"/>
          <w:sz w:val="24"/>
          <w:szCs w:val="24"/>
        </w:rPr>
        <w:t>a</w:t>
      </w:r>
      <w:r w:rsidRPr="00D37363">
        <w:rPr>
          <w:rFonts w:eastAsia="Calibri" w:cstheme="minorHAnsi"/>
          <w:sz w:val="24"/>
          <w:szCs w:val="24"/>
        </w:rPr>
        <w:t xml:space="preserve"> Società garantis</w:t>
      </w:r>
      <w:r w:rsidR="005423AE" w:rsidRPr="00D37363">
        <w:rPr>
          <w:rFonts w:eastAsia="Calibri" w:cstheme="minorHAnsi"/>
          <w:sz w:val="24"/>
          <w:szCs w:val="24"/>
        </w:rPr>
        <w:t>ce</w:t>
      </w:r>
      <w:r w:rsidRPr="00D37363">
        <w:rPr>
          <w:rFonts w:eastAsia="Calibri" w:cstheme="minorHAnsi"/>
          <w:sz w:val="24"/>
          <w:szCs w:val="24"/>
        </w:rPr>
        <w:t xml:space="preserve"> adeguata protezione dalle segnalazioni in malafede, censurando simili condotte ed informando che le segnalazioni inviate allo scopo di danneggiare o altrimenti recare pregiudizio nonché ogni altra forma di abuso del presente documento sono fonte di responsabilità, in sede disciplinare e nelle altre sedi competent</w:t>
      </w:r>
      <w:r w:rsidR="005423AE" w:rsidRPr="00D37363">
        <w:rPr>
          <w:rFonts w:eastAsia="Calibri" w:cstheme="minorHAnsi"/>
          <w:sz w:val="24"/>
          <w:szCs w:val="24"/>
        </w:rPr>
        <w:t>i.</w:t>
      </w:r>
      <w:r w:rsidR="00D37363" w:rsidRPr="00D37363">
        <w:rPr>
          <w:rFonts w:eastAsia="SimSun" w:cstheme="minorHAnsi"/>
          <w:b/>
          <w:bCs/>
          <w:sz w:val="24"/>
          <w:szCs w:val="24"/>
        </w:rPr>
        <w:t xml:space="preserve"> </w:t>
      </w:r>
    </w:p>
    <w:p w14:paraId="259066FB" w14:textId="77777777" w:rsidR="00D37363" w:rsidRDefault="00D37363" w:rsidP="00CC5706">
      <w:pPr>
        <w:spacing w:after="0" w:line="276" w:lineRule="auto"/>
      </w:pPr>
    </w:p>
    <w:p w14:paraId="2480A4FA" w14:textId="6DFAEB46" w:rsidR="00D37363" w:rsidRPr="00D37363" w:rsidRDefault="00D37363" w:rsidP="00CC5706">
      <w:pPr>
        <w:pStyle w:val="Paragrafoelenco"/>
        <w:keepNext/>
        <w:keepLines/>
        <w:numPr>
          <w:ilvl w:val="0"/>
          <w:numId w:val="29"/>
        </w:numPr>
        <w:spacing w:line="276" w:lineRule="auto"/>
        <w:outlineLvl w:val="0"/>
        <w:rPr>
          <w:rFonts w:asciiTheme="minorHAnsi" w:eastAsia="SimSun" w:hAnsiTheme="minorHAnsi" w:cstheme="minorHAnsi"/>
          <w:b/>
          <w:bCs/>
          <w:sz w:val="24"/>
          <w:szCs w:val="24"/>
        </w:rPr>
      </w:pPr>
      <w:bookmarkStart w:id="34" w:name="_Toc149895801"/>
      <w:r w:rsidRPr="00D37363">
        <w:rPr>
          <w:rFonts w:asciiTheme="minorHAnsi" w:eastAsia="SimSun" w:hAnsiTheme="minorHAnsi" w:cstheme="minorHAnsi"/>
          <w:b/>
          <w:bCs/>
          <w:sz w:val="24"/>
          <w:szCs w:val="24"/>
        </w:rPr>
        <w:t>FORMAZIONE ED INFORMAZIONE</w:t>
      </w:r>
      <w:bookmarkEnd w:id="34"/>
    </w:p>
    <w:p w14:paraId="7645D2AC"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 xml:space="preserve">Al fine di incentivare l’uso dei sistemi interni di segnalazione e di favorire la diffusione di una cultura della legalità, </w:t>
      </w:r>
      <w:r>
        <w:rPr>
          <w:rFonts w:cstheme="minorHAnsi"/>
          <w:sz w:val="24"/>
          <w:szCs w:val="24"/>
        </w:rPr>
        <w:t xml:space="preserve">Emiliana Asfalti </w:t>
      </w:r>
      <w:r w:rsidRPr="00A35BCF">
        <w:rPr>
          <w:rFonts w:cstheme="minorHAnsi"/>
          <w:sz w:val="24"/>
          <w:szCs w:val="24"/>
        </w:rPr>
        <w:t xml:space="preserve">illustra al proprio personale dipendente e ai propri collaboratori in maniera chiara, precisa e completa il procedimento di segnalazione interno adottato. </w:t>
      </w:r>
    </w:p>
    <w:p w14:paraId="6FB0181A" w14:textId="77777777" w:rsidR="00D37363" w:rsidRPr="00A35BCF" w:rsidRDefault="00D37363" w:rsidP="00CC5706">
      <w:pPr>
        <w:spacing w:after="0" w:line="276" w:lineRule="auto"/>
        <w:jc w:val="both"/>
        <w:rPr>
          <w:rFonts w:cstheme="minorHAnsi"/>
          <w:sz w:val="24"/>
          <w:szCs w:val="24"/>
        </w:rPr>
      </w:pPr>
      <w:r>
        <w:rPr>
          <w:rFonts w:cstheme="minorHAnsi"/>
          <w:sz w:val="24"/>
          <w:szCs w:val="24"/>
        </w:rPr>
        <w:t xml:space="preserve">Emiliana Asfalti </w:t>
      </w:r>
      <w:r w:rsidRPr="00A35BCF">
        <w:rPr>
          <w:rFonts w:cstheme="minorHAnsi"/>
          <w:sz w:val="24"/>
          <w:szCs w:val="24"/>
        </w:rPr>
        <w:t>assicura altresì la puntuale informazione di tutto il personale dipendente e dei soggetti che con la stessa collaborano, non soltanto in relazione alle modalità di segnalazione adottate, ma anche con riferimento alla conoscenza, comprensione e diffusione degli obiettivi e dello spirito con cui la segnalazione deve essere effettuata.</w:t>
      </w:r>
    </w:p>
    <w:p w14:paraId="519994F5" w14:textId="77777777" w:rsidR="00D37363" w:rsidRDefault="00D37363" w:rsidP="00CC5706">
      <w:pPr>
        <w:spacing w:after="0" w:line="276" w:lineRule="auto"/>
        <w:jc w:val="both"/>
        <w:rPr>
          <w:rFonts w:cstheme="minorHAnsi"/>
          <w:sz w:val="24"/>
          <w:szCs w:val="24"/>
        </w:rPr>
      </w:pPr>
      <w:r w:rsidRPr="00A35BCF">
        <w:rPr>
          <w:rFonts w:cstheme="minorHAnsi"/>
          <w:sz w:val="24"/>
          <w:szCs w:val="24"/>
        </w:rPr>
        <w:t>Le informazioni in merito al canale di segnalazione, alle modalità e ai presupposti per effettuare le segnalazioni sono rese visibili:</w:t>
      </w:r>
    </w:p>
    <w:p w14:paraId="0BF44A0F" w14:textId="77777777" w:rsidR="00D37363" w:rsidRDefault="00D37363" w:rsidP="00CC5706">
      <w:pPr>
        <w:pStyle w:val="Paragrafoelenco"/>
        <w:numPr>
          <w:ilvl w:val="0"/>
          <w:numId w:val="36"/>
        </w:numPr>
        <w:spacing w:line="276" w:lineRule="auto"/>
        <w:jc w:val="both"/>
        <w:rPr>
          <w:rFonts w:asciiTheme="minorHAnsi" w:hAnsiTheme="minorHAnsi" w:cstheme="minorHAnsi"/>
          <w:sz w:val="24"/>
          <w:szCs w:val="24"/>
        </w:rPr>
      </w:pPr>
      <w:r w:rsidRPr="009E2114">
        <w:rPr>
          <w:rFonts w:asciiTheme="minorHAnsi" w:hAnsiTheme="minorHAnsi" w:cstheme="minorHAnsi"/>
          <w:sz w:val="24"/>
          <w:szCs w:val="24"/>
        </w:rPr>
        <w:t>Nei luoghi di lavoro nonché accessibili alle persone che, pur non frequentando i luoghi di lavoro, intrattengono un rapporto giuridico con la S</w:t>
      </w:r>
      <w:r>
        <w:rPr>
          <w:rFonts w:asciiTheme="minorHAnsi" w:hAnsiTheme="minorHAnsi" w:cstheme="minorHAnsi"/>
          <w:sz w:val="24"/>
          <w:szCs w:val="24"/>
        </w:rPr>
        <w:t>ocietà</w:t>
      </w:r>
      <w:r w:rsidRPr="009E2114">
        <w:rPr>
          <w:rFonts w:asciiTheme="minorHAnsi" w:hAnsiTheme="minorHAnsi" w:cstheme="minorHAnsi"/>
          <w:sz w:val="24"/>
          <w:szCs w:val="24"/>
        </w:rPr>
        <w:t xml:space="preserve"> nel perimetro della presente Procedura;</w:t>
      </w:r>
    </w:p>
    <w:p w14:paraId="35C9C6C4" w14:textId="78B39971" w:rsidR="00D37363" w:rsidRPr="009E2114" w:rsidRDefault="00D37363" w:rsidP="00CC5706">
      <w:pPr>
        <w:pStyle w:val="Paragrafoelenco"/>
        <w:numPr>
          <w:ilvl w:val="0"/>
          <w:numId w:val="36"/>
        </w:numPr>
        <w:spacing w:line="276" w:lineRule="auto"/>
        <w:jc w:val="both"/>
        <w:rPr>
          <w:rFonts w:asciiTheme="minorHAnsi" w:hAnsiTheme="minorHAnsi" w:cstheme="minorHAnsi"/>
          <w:sz w:val="24"/>
          <w:szCs w:val="24"/>
        </w:rPr>
      </w:pPr>
      <w:r w:rsidRPr="009E2114">
        <w:rPr>
          <w:rFonts w:asciiTheme="minorHAnsi" w:hAnsiTheme="minorHAnsi" w:cstheme="minorHAnsi"/>
          <w:sz w:val="24"/>
          <w:szCs w:val="24"/>
        </w:rPr>
        <w:t xml:space="preserve">Nel sito internet di </w:t>
      </w:r>
      <w:r>
        <w:rPr>
          <w:rFonts w:asciiTheme="minorHAnsi" w:hAnsiTheme="minorHAnsi" w:cstheme="minorHAnsi"/>
          <w:sz w:val="24"/>
          <w:szCs w:val="24"/>
        </w:rPr>
        <w:t xml:space="preserve">Emiliana </w:t>
      </w:r>
      <w:proofErr w:type="gramStart"/>
      <w:r>
        <w:rPr>
          <w:rFonts w:asciiTheme="minorHAnsi" w:hAnsiTheme="minorHAnsi" w:cstheme="minorHAnsi"/>
          <w:sz w:val="24"/>
          <w:szCs w:val="24"/>
        </w:rPr>
        <w:t xml:space="preserve">Asfalti </w:t>
      </w:r>
      <w:r w:rsidRPr="009E2114">
        <w:rPr>
          <w:rFonts w:asciiTheme="minorHAnsi" w:hAnsiTheme="minorHAnsi" w:cstheme="minorHAnsi"/>
          <w:sz w:val="24"/>
          <w:szCs w:val="24"/>
        </w:rPr>
        <w:t>,</w:t>
      </w:r>
      <w:proofErr w:type="gramEnd"/>
      <w:r w:rsidRPr="009E2114">
        <w:rPr>
          <w:rFonts w:asciiTheme="minorHAnsi" w:hAnsiTheme="minorHAnsi" w:cstheme="minorHAnsi"/>
          <w:sz w:val="24"/>
          <w:szCs w:val="24"/>
        </w:rPr>
        <w:t xml:space="preserve"> </w:t>
      </w:r>
      <w:r w:rsidRPr="00D37363">
        <w:rPr>
          <w:rFonts w:asciiTheme="minorHAnsi" w:hAnsiTheme="minorHAnsi" w:cstheme="minorHAnsi"/>
          <w:sz w:val="24"/>
          <w:szCs w:val="24"/>
        </w:rPr>
        <w:t>https://www.emilianaasfalti.com/</w:t>
      </w:r>
      <w:r>
        <w:rPr>
          <w:rFonts w:asciiTheme="minorHAnsi" w:hAnsiTheme="minorHAnsi" w:cstheme="minorHAnsi"/>
          <w:sz w:val="24"/>
          <w:szCs w:val="24"/>
        </w:rPr>
        <w:t xml:space="preserve">. </w:t>
      </w:r>
    </w:p>
    <w:p w14:paraId="18DB1237" w14:textId="77777777" w:rsidR="00D37363" w:rsidRPr="00A35BCF" w:rsidRDefault="00D37363" w:rsidP="00CC5706">
      <w:pPr>
        <w:spacing w:after="0" w:line="276" w:lineRule="auto"/>
        <w:jc w:val="both"/>
        <w:rPr>
          <w:rFonts w:eastAsia="Calibri" w:cstheme="minorHAnsi"/>
          <w:sz w:val="24"/>
          <w:szCs w:val="24"/>
        </w:rPr>
      </w:pPr>
    </w:p>
    <w:p w14:paraId="2756869F" w14:textId="77777777" w:rsidR="00D37363" w:rsidRPr="00A35BCF" w:rsidRDefault="00D37363" w:rsidP="00CC5706">
      <w:pPr>
        <w:spacing w:after="0" w:line="276" w:lineRule="auto"/>
        <w:jc w:val="both"/>
        <w:rPr>
          <w:rFonts w:eastAsia="Calibri" w:cstheme="minorHAnsi"/>
          <w:sz w:val="24"/>
          <w:szCs w:val="24"/>
        </w:rPr>
      </w:pPr>
      <w:r w:rsidRPr="00A35BCF">
        <w:rPr>
          <w:rFonts w:eastAsia="Calibri" w:cstheme="minorHAnsi"/>
          <w:sz w:val="24"/>
          <w:szCs w:val="24"/>
        </w:rPr>
        <w:t>Le medesime modalità di diffusione sopra enunciate sono adottate per le revisioni ed integrazioni successive della procedura.</w:t>
      </w:r>
    </w:p>
    <w:p w14:paraId="3D7755E8" w14:textId="77777777" w:rsidR="00D37363" w:rsidRPr="00A35BCF" w:rsidRDefault="00D37363" w:rsidP="00CC5706">
      <w:pPr>
        <w:spacing w:after="0" w:line="276" w:lineRule="auto"/>
        <w:rPr>
          <w:rFonts w:cstheme="minorHAnsi"/>
          <w:sz w:val="24"/>
          <w:szCs w:val="24"/>
        </w:rPr>
      </w:pPr>
    </w:p>
    <w:p w14:paraId="26277E73" w14:textId="4C507E79" w:rsidR="00D37363" w:rsidRPr="00A35BCF" w:rsidRDefault="00D37363" w:rsidP="00CC5706">
      <w:pPr>
        <w:spacing w:after="0" w:line="276" w:lineRule="auto"/>
        <w:jc w:val="both"/>
        <w:rPr>
          <w:rFonts w:cstheme="minorHAnsi"/>
          <w:sz w:val="24"/>
          <w:szCs w:val="24"/>
        </w:rPr>
      </w:pPr>
      <w:r w:rsidRPr="00A35BCF">
        <w:rPr>
          <w:rFonts w:cstheme="minorHAnsi"/>
          <w:sz w:val="24"/>
          <w:szCs w:val="24"/>
        </w:rPr>
        <w:t xml:space="preserve">Con le stesse modalità è altresì fornita informativa in materia di segnalazioni sulle ritorsioni da comunicare ad ANAC. </w:t>
      </w:r>
    </w:p>
    <w:p w14:paraId="542ABB19" w14:textId="77777777" w:rsidR="00D37363" w:rsidRDefault="00D37363" w:rsidP="00CC5706">
      <w:pPr>
        <w:spacing w:after="0" w:line="276" w:lineRule="auto"/>
        <w:ind w:right="-1"/>
        <w:jc w:val="both"/>
        <w:rPr>
          <w:rFonts w:eastAsia="Calibri" w:cstheme="minorHAnsi"/>
          <w:kern w:val="0"/>
          <w:sz w:val="24"/>
          <w:szCs w:val="24"/>
          <w14:ligatures w14:val="none"/>
        </w:rPr>
      </w:pPr>
      <w:bookmarkStart w:id="35" w:name="_Toc138945379"/>
    </w:p>
    <w:p w14:paraId="06588634" w14:textId="77777777" w:rsidR="00D37363" w:rsidRPr="007D2074" w:rsidRDefault="00D37363" w:rsidP="00CC5706">
      <w:pPr>
        <w:pStyle w:val="Titolo1"/>
        <w:numPr>
          <w:ilvl w:val="0"/>
          <w:numId w:val="29"/>
        </w:numPr>
        <w:spacing w:before="0" w:line="276" w:lineRule="auto"/>
        <w:jc w:val="both"/>
        <w:rPr>
          <w:rFonts w:asciiTheme="minorHAnsi" w:eastAsia="Calibri" w:hAnsiTheme="minorHAnsi" w:cstheme="minorHAnsi"/>
          <w:b/>
          <w:bCs/>
          <w:color w:val="auto"/>
          <w:kern w:val="0"/>
          <w:sz w:val="24"/>
          <w:szCs w:val="24"/>
          <w14:ligatures w14:val="none"/>
        </w:rPr>
      </w:pPr>
      <w:bookmarkStart w:id="36" w:name="_Toc149895802"/>
      <w:r w:rsidRPr="007D2074">
        <w:rPr>
          <w:rFonts w:asciiTheme="minorHAnsi" w:hAnsiTheme="minorHAnsi" w:cstheme="minorHAnsi"/>
          <w:b/>
          <w:bCs/>
          <w:color w:val="auto"/>
          <w:sz w:val="24"/>
          <w:szCs w:val="24"/>
        </w:rPr>
        <w:t>PER CHI SEGNALA: COME E QUANDO EFFETTUARE UNA SEGNALAZIONE UTILIZZANDO IL CANALE DI SEGNALAZIONE INTERNO</w:t>
      </w:r>
      <w:bookmarkEnd w:id="35"/>
      <w:bookmarkEnd w:id="36"/>
    </w:p>
    <w:p w14:paraId="0D211D62" w14:textId="77777777" w:rsidR="00D37363" w:rsidRPr="00A35BCF" w:rsidRDefault="00D37363" w:rsidP="00CC5706">
      <w:pPr>
        <w:spacing w:after="0" w:line="276" w:lineRule="auto"/>
        <w:jc w:val="both"/>
        <w:rPr>
          <w:rFonts w:eastAsia="Calibri" w:cstheme="minorHAnsi"/>
          <w:kern w:val="0"/>
          <w:sz w:val="24"/>
          <w:szCs w:val="24"/>
          <w14:ligatures w14:val="none"/>
        </w:rPr>
      </w:pPr>
    </w:p>
    <w:p w14:paraId="4A70FDAF"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37" w:name="_Toc138945380"/>
      <w:bookmarkStart w:id="38" w:name="_Toc149895803"/>
      <w:r w:rsidRPr="00A35BCF">
        <w:rPr>
          <w:rFonts w:eastAsia="Arial" w:cstheme="minorHAnsi"/>
          <w:b/>
          <w:bCs/>
          <w:kern w:val="0"/>
          <w:sz w:val="24"/>
          <w:szCs w:val="24"/>
          <w:lang w:eastAsia="it-IT" w:bidi="it-IT"/>
          <w14:ligatures w14:val="none"/>
        </w:rPr>
        <w:t>Chi può segnalare</w:t>
      </w:r>
      <w:bookmarkEnd w:id="37"/>
      <w:bookmarkEnd w:id="38"/>
    </w:p>
    <w:p w14:paraId="6BC10E8B"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Il sistema di segnalazione può essere attivato dai seguenti soggetti:</w:t>
      </w:r>
    </w:p>
    <w:p w14:paraId="6857E0E1" w14:textId="77777777" w:rsidR="00D37363" w:rsidRPr="00A35BCF" w:rsidRDefault="00D37363" w:rsidP="00CC5706">
      <w:pPr>
        <w:widowControl w:val="0"/>
        <w:numPr>
          <w:ilvl w:val="0"/>
          <w:numId w:val="13"/>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L</w:t>
      </w:r>
      <w:r w:rsidRPr="00A35BCF">
        <w:rPr>
          <w:rFonts w:eastAsia="Arial" w:cstheme="minorHAnsi"/>
          <w:kern w:val="0"/>
          <w:sz w:val="24"/>
          <w:szCs w:val="24"/>
          <w:lang w:eastAsia="it-IT" w:bidi="it-IT"/>
          <w14:ligatures w14:val="none"/>
        </w:rPr>
        <w:t xml:space="preserve">avoratori subordinati della Società; </w:t>
      </w:r>
    </w:p>
    <w:p w14:paraId="0E5B17A5" w14:textId="77777777" w:rsidR="00D37363" w:rsidRPr="00A35BCF" w:rsidRDefault="00D37363" w:rsidP="00CC5706">
      <w:pPr>
        <w:widowControl w:val="0"/>
        <w:numPr>
          <w:ilvl w:val="0"/>
          <w:numId w:val="13"/>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L</w:t>
      </w:r>
      <w:r w:rsidRPr="00A35BCF">
        <w:rPr>
          <w:rFonts w:eastAsia="Arial" w:cstheme="minorHAnsi"/>
          <w:kern w:val="0"/>
          <w:sz w:val="24"/>
          <w:szCs w:val="24"/>
          <w:lang w:eastAsia="it-IT" w:bidi="it-IT"/>
          <w14:ligatures w14:val="none"/>
        </w:rPr>
        <w:t xml:space="preserve">avoratori autonomi che svolgono la propria attività lavorativa presso la Società; </w:t>
      </w:r>
    </w:p>
    <w:p w14:paraId="57A6CABD" w14:textId="77777777" w:rsidR="00D37363" w:rsidRPr="00A35BCF" w:rsidRDefault="00D37363" w:rsidP="00CC5706">
      <w:pPr>
        <w:widowControl w:val="0"/>
        <w:numPr>
          <w:ilvl w:val="0"/>
          <w:numId w:val="13"/>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C</w:t>
      </w:r>
      <w:r w:rsidRPr="00A35BCF">
        <w:rPr>
          <w:rFonts w:eastAsia="Arial" w:cstheme="minorHAnsi"/>
          <w:kern w:val="0"/>
          <w:sz w:val="24"/>
          <w:szCs w:val="24"/>
          <w:lang w:eastAsia="it-IT" w:bidi="it-IT"/>
          <w14:ligatures w14:val="none"/>
        </w:rPr>
        <w:t xml:space="preserve">ollaboratori e lavoratori che svolgono la propria attività lavorativa presso soggetti che forniscono beni o servizi o che realizzano opere in favore della Società; </w:t>
      </w:r>
    </w:p>
    <w:p w14:paraId="34BC9E89" w14:textId="77777777" w:rsidR="00D37363" w:rsidRPr="00A35BCF" w:rsidRDefault="00D37363" w:rsidP="00CC5706">
      <w:pPr>
        <w:widowControl w:val="0"/>
        <w:numPr>
          <w:ilvl w:val="0"/>
          <w:numId w:val="13"/>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L</w:t>
      </w:r>
      <w:r w:rsidRPr="00A35BCF">
        <w:rPr>
          <w:rFonts w:eastAsia="Arial" w:cstheme="minorHAnsi"/>
          <w:kern w:val="0"/>
          <w:sz w:val="24"/>
          <w:szCs w:val="24"/>
          <w:lang w:eastAsia="it-IT" w:bidi="it-IT"/>
          <w14:ligatures w14:val="none"/>
        </w:rPr>
        <w:t xml:space="preserve">iberi professionisti e i consulenti che prestano la propria attività presso la Società; </w:t>
      </w:r>
    </w:p>
    <w:p w14:paraId="431ABA7F" w14:textId="77777777" w:rsidR="00D37363" w:rsidRPr="00A35BCF" w:rsidRDefault="00D37363" w:rsidP="00CC5706">
      <w:pPr>
        <w:widowControl w:val="0"/>
        <w:numPr>
          <w:ilvl w:val="0"/>
          <w:numId w:val="13"/>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V</w:t>
      </w:r>
      <w:r w:rsidRPr="00A35BCF">
        <w:rPr>
          <w:rFonts w:eastAsia="Arial" w:cstheme="minorHAnsi"/>
          <w:kern w:val="0"/>
          <w:sz w:val="24"/>
          <w:szCs w:val="24"/>
          <w:lang w:eastAsia="it-IT" w:bidi="it-IT"/>
          <w14:ligatures w14:val="none"/>
        </w:rPr>
        <w:t>olontari e i tirocinanti, retribuiti e non retribuiti;</w:t>
      </w:r>
    </w:p>
    <w:p w14:paraId="737173F9" w14:textId="77777777" w:rsidR="00D37363" w:rsidRPr="00A35BCF" w:rsidRDefault="00D37363" w:rsidP="00CC5706">
      <w:pPr>
        <w:widowControl w:val="0"/>
        <w:numPr>
          <w:ilvl w:val="0"/>
          <w:numId w:val="13"/>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A</w:t>
      </w:r>
      <w:r w:rsidRPr="00A35BCF">
        <w:rPr>
          <w:rFonts w:eastAsia="Arial" w:cstheme="minorHAnsi"/>
          <w:kern w:val="0"/>
          <w:sz w:val="24"/>
          <w:szCs w:val="24"/>
          <w:lang w:eastAsia="it-IT" w:bidi="it-IT"/>
          <w14:ligatures w14:val="none"/>
        </w:rPr>
        <w:t xml:space="preserve">zionisti e le persone con funzioni di amministrazione, direzione, controllo, vigilanza o </w:t>
      </w:r>
      <w:r w:rsidRPr="00A35BCF">
        <w:rPr>
          <w:rFonts w:eastAsia="Arial" w:cstheme="minorHAnsi"/>
          <w:kern w:val="0"/>
          <w:sz w:val="24"/>
          <w:szCs w:val="24"/>
          <w:lang w:eastAsia="it-IT" w:bidi="it-IT"/>
          <w14:ligatures w14:val="none"/>
        </w:rPr>
        <w:lastRenderedPageBreak/>
        <w:t xml:space="preserve">rappresentanza, anche qualora tali funzioni siano esercitate in via di mero fatto presso la Società; </w:t>
      </w:r>
    </w:p>
    <w:p w14:paraId="627B0F7E" w14:textId="77777777" w:rsidR="00D37363" w:rsidRPr="00A35BCF" w:rsidRDefault="00D37363"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 segnalanti, nei rapporti con la Società </w:t>
      </w:r>
      <w:proofErr w:type="gramStart"/>
      <w:r w:rsidRPr="00A35BCF">
        <w:rPr>
          <w:rFonts w:eastAsia="Calibri" w:cstheme="minorHAnsi"/>
          <w:kern w:val="0"/>
          <w:sz w:val="24"/>
          <w:szCs w:val="24"/>
          <w14:ligatures w14:val="none"/>
        </w:rPr>
        <w:t>e</w:t>
      </w:r>
      <w:proofErr w:type="gramEnd"/>
      <w:r w:rsidRPr="00A35BCF">
        <w:rPr>
          <w:rFonts w:eastAsia="Calibri" w:cstheme="minorHAnsi"/>
          <w:kern w:val="0"/>
          <w:sz w:val="24"/>
          <w:szCs w:val="24"/>
          <w14:ligatures w14:val="none"/>
        </w:rPr>
        <w:t xml:space="preserve"> secondo quanto stabilito nel Modello, nel Codice Etico e nel Codice di Condotta, devono segnalare quanto previsto nel paragrafo “Oggetto della segnalazione”.</w:t>
      </w:r>
    </w:p>
    <w:p w14:paraId="260E2E51" w14:textId="77777777" w:rsidR="00D37363" w:rsidRPr="00A35BCF" w:rsidRDefault="00D37363" w:rsidP="00CC5706">
      <w:pPr>
        <w:tabs>
          <w:tab w:val="left" w:pos="4200"/>
        </w:tabs>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ab/>
      </w:r>
    </w:p>
    <w:p w14:paraId="09138F3A"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39" w:name="_Toc138945381"/>
      <w:bookmarkStart w:id="40" w:name="_Toc149895804"/>
      <w:r w:rsidRPr="00A35BCF">
        <w:rPr>
          <w:rFonts w:eastAsia="Arial" w:cstheme="minorHAnsi"/>
          <w:b/>
          <w:bCs/>
          <w:kern w:val="0"/>
          <w:sz w:val="24"/>
          <w:szCs w:val="24"/>
          <w:lang w:eastAsia="it-IT" w:bidi="it-IT"/>
          <w14:ligatures w14:val="none"/>
        </w:rPr>
        <w:t>Quando si può presentare una segnalazione?</w:t>
      </w:r>
      <w:bookmarkEnd w:id="39"/>
      <w:bookmarkEnd w:id="40"/>
      <w:r w:rsidRPr="00A35BCF">
        <w:rPr>
          <w:rFonts w:eastAsia="Arial" w:cstheme="minorHAnsi"/>
          <w:b/>
          <w:bCs/>
          <w:kern w:val="0"/>
          <w:sz w:val="24"/>
          <w:szCs w:val="24"/>
          <w:lang w:eastAsia="it-IT" w:bidi="it-IT"/>
          <w14:ligatures w14:val="none"/>
        </w:rPr>
        <w:t xml:space="preserve"> </w:t>
      </w:r>
    </w:p>
    <w:p w14:paraId="4E6A6795" w14:textId="77777777" w:rsidR="00D37363" w:rsidRPr="00A35BCF" w:rsidRDefault="00D37363" w:rsidP="00CC5706">
      <w:pPr>
        <w:numPr>
          <w:ilvl w:val="0"/>
          <w:numId w:val="14"/>
        </w:numPr>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Q</w:t>
      </w:r>
      <w:r w:rsidRPr="00A35BCF">
        <w:rPr>
          <w:rFonts w:eastAsia="Calibri" w:cstheme="minorHAnsi"/>
          <w:kern w:val="0"/>
          <w:sz w:val="24"/>
          <w:szCs w:val="24"/>
          <w14:ligatures w14:val="none"/>
        </w:rPr>
        <w:t xml:space="preserve">uando il rapporto giuridico è in corso; </w:t>
      </w:r>
    </w:p>
    <w:p w14:paraId="63148BDB" w14:textId="77777777" w:rsidR="00D37363" w:rsidRPr="00A35BCF" w:rsidRDefault="00D37363" w:rsidP="00CC5706">
      <w:pPr>
        <w:numPr>
          <w:ilvl w:val="0"/>
          <w:numId w:val="14"/>
        </w:numPr>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D</w:t>
      </w:r>
      <w:r w:rsidRPr="00A35BCF">
        <w:rPr>
          <w:rFonts w:eastAsia="Calibri" w:cstheme="minorHAnsi"/>
          <w:kern w:val="0"/>
          <w:sz w:val="24"/>
          <w:szCs w:val="24"/>
          <w14:ligatures w14:val="none"/>
        </w:rPr>
        <w:t xml:space="preserve">urante il periodo di prova; </w:t>
      </w:r>
    </w:p>
    <w:p w14:paraId="26462A66" w14:textId="77777777" w:rsidR="00D37363" w:rsidRPr="00A35BCF" w:rsidRDefault="00D37363" w:rsidP="00CC5706">
      <w:pPr>
        <w:numPr>
          <w:ilvl w:val="0"/>
          <w:numId w:val="14"/>
        </w:numPr>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Q</w:t>
      </w:r>
      <w:r w:rsidRPr="00A35BCF">
        <w:rPr>
          <w:rFonts w:eastAsia="Calibri" w:cstheme="minorHAnsi"/>
          <w:kern w:val="0"/>
          <w:sz w:val="24"/>
          <w:szCs w:val="24"/>
          <w14:ligatures w14:val="none"/>
        </w:rPr>
        <w:t xml:space="preserve">uando il rapporto giuridico non è ancora iniziato, se le informazioni sulle violazioni sono state acquisite durante il processo di selezione o in altre fasi precontrattuali; </w:t>
      </w:r>
    </w:p>
    <w:p w14:paraId="6CD55CB9" w14:textId="77777777" w:rsidR="00D37363" w:rsidRPr="00A35BCF" w:rsidRDefault="00D37363" w:rsidP="00CC5706">
      <w:pPr>
        <w:numPr>
          <w:ilvl w:val="0"/>
          <w:numId w:val="14"/>
        </w:numPr>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S</w:t>
      </w:r>
      <w:r w:rsidRPr="00A35BCF">
        <w:rPr>
          <w:rFonts w:eastAsia="Calibri" w:cstheme="minorHAnsi"/>
          <w:kern w:val="0"/>
          <w:sz w:val="24"/>
          <w:szCs w:val="24"/>
          <w14:ligatures w14:val="none"/>
        </w:rPr>
        <w:t>uccessivamente allo scioglimento del rapporto giuridico se le informazioni sulle violazioni sono state acquisite prima dello scioglimento del rapporto stesso.</w:t>
      </w:r>
    </w:p>
    <w:p w14:paraId="505324F6" w14:textId="77777777" w:rsidR="00D37363" w:rsidRPr="00A35BCF" w:rsidRDefault="00D37363" w:rsidP="00CC5706">
      <w:pPr>
        <w:spacing w:after="0" w:line="276" w:lineRule="auto"/>
        <w:ind w:left="567" w:right="-1"/>
        <w:jc w:val="both"/>
        <w:rPr>
          <w:rFonts w:eastAsia="Calibri" w:cstheme="minorHAnsi"/>
          <w:kern w:val="0"/>
          <w:sz w:val="24"/>
          <w:szCs w:val="24"/>
          <w14:ligatures w14:val="none"/>
        </w:rPr>
      </w:pPr>
    </w:p>
    <w:p w14:paraId="20BDBFAB"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41" w:name="_Toc138945382"/>
      <w:bookmarkStart w:id="42" w:name="_Toc149895805"/>
      <w:r w:rsidRPr="00A35BCF">
        <w:rPr>
          <w:rFonts w:eastAsia="Arial" w:cstheme="minorHAnsi"/>
          <w:b/>
          <w:bCs/>
          <w:kern w:val="0"/>
          <w:sz w:val="24"/>
          <w:szCs w:val="24"/>
          <w:lang w:eastAsia="it-IT" w:bidi="it-IT"/>
          <w14:ligatures w14:val="none"/>
        </w:rPr>
        <w:t>Cosa può essere oggetto di segnalazione?</w:t>
      </w:r>
      <w:bookmarkEnd w:id="41"/>
      <w:bookmarkEnd w:id="42"/>
      <w:r w:rsidRPr="00A35BCF">
        <w:rPr>
          <w:rFonts w:eastAsia="Arial" w:cstheme="minorHAnsi"/>
          <w:b/>
          <w:bCs/>
          <w:kern w:val="0"/>
          <w:sz w:val="24"/>
          <w:szCs w:val="24"/>
          <w:lang w:eastAsia="it-IT" w:bidi="it-IT"/>
          <w14:ligatures w14:val="none"/>
        </w:rPr>
        <w:t xml:space="preserve"> </w:t>
      </w:r>
    </w:p>
    <w:p w14:paraId="3D6A5C69" w14:textId="22523DA7" w:rsidR="00D37363" w:rsidRPr="00A35BCF" w:rsidRDefault="00D37363" w:rsidP="00CC5706">
      <w:pPr>
        <w:tabs>
          <w:tab w:val="left" w:pos="3070"/>
        </w:tabs>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Sono oggetto di segnalazione</w:t>
      </w:r>
      <w:r w:rsidR="00233ACF">
        <w:rPr>
          <w:rFonts w:eastAsia="Calibri" w:cstheme="minorHAnsi"/>
          <w:kern w:val="0"/>
          <w:sz w:val="24"/>
          <w:szCs w:val="24"/>
          <w14:ligatures w14:val="none"/>
        </w:rPr>
        <w:t xml:space="preserve"> </w:t>
      </w:r>
      <w:r w:rsidRPr="00A35BCF">
        <w:rPr>
          <w:rFonts w:eastAsia="Calibri" w:cstheme="minorHAnsi"/>
          <w:kern w:val="0"/>
          <w:sz w:val="24"/>
          <w:szCs w:val="24"/>
          <w14:ligatures w14:val="none"/>
        </w:rPr>
        <w:t xml:space="preserve">o denuncia le </w:t>
      </w:r>
      <w:r w:rsidR="00233ACF">
        <w:rPr>
          <w:rFonts w:eastAsia="Calibri" w:cstheme="minorHAnsi"/>
          <w:kern w:val="0"/>
          <w:sz w:val="24"/>
          <w:szCs w:val="24"/>
          <w14:ligatures w14:val="none"/>
        </w:rPr>
        <w:t>informazioni sulle c</w:t>
      </w:r>
      <w:r w:rsidRPr="00A35BCF">
        <w:rPr>
          <w:rFonts w:eastAsia="Calibri" w:cstheme="minorHAnsi"/>
          <w:kern w:val="0"/>
          <w:sz w:val="24"/>
          <w:szCs w:val="24"/>
          <w14:ligatures w14:val="none"/>
        </w:rPr>
        <w:t xml:space="preserve">ondotte illecite rilevanti ai sensi del </w:t>
      </w:r>
      <w:proofErr w:type="spellStart"/>
      <w:r w:rsidRPr="00A35BCF">
        <w:rPr>
          <w:rFonts w:eastAsia="Calibri" w:cstheme="minorHAnsi"/>
          <w:kern w:val="0"/>
          <w:sz w:val="24"/>
          <w:szCs w:val="24"/>
          <w14:ligatures w14:val="none"/>
        </w:rPr>
        <w:t>D.Lgs.</w:t>
      </w:r>
      <w:proofErr w:type="spellEnd"/>
      <w:r w:rsidRPr="00A35BCF">
        <w:rPr>
          <w:rFonts w:eastAsia="Calibri" w:cstheme="minorHAnsi"/>
          <w:kern w:val="0"/>
          <w:sz w:val="24"/>
          <w:szCs w:val="24"/>
          <w14:ligatures w14:val="none"/>
        </w:rPr>
        <w:t xml:space="preserve"> 231/2001, o violazioni dei Modelli organizzativi</w:t>
      </w:r>
      <w:r w:rsidR="00233ACF">
        <w:rPr>
          <w:rFonts w:eastAsia="Calibri" w:cstheme="minorHAnsi"/>
          <w:kern w:val="0"/>
          <w:sz w:val="24"/>
          <w:szCs w:val="24"/>
          <w14:ligatures w14:val="none"/>
        </w:rPr>
        <w:t xml:space="preserve">. </w:t>
      </w:r>
    </w:p>
    <w:p w14:paraId="1EA8BAA2" w14:textId="77777777" w:rsidR="00D37363" w:rsidRPr="00A35BCF" w:rsidRDefault="00D37363" w:rsidP="00CC5706">
      <w:pPr>
        <w:tabs>
          <w:tab w:val="left" w:pos="3070"/>
        </w:tabs>
        <w:spacing w:after="0" w:line="276" w:lineRule="auto"/>
        <w:ind w:left="720" w:right="-1"/>
        <w:jc w:val="both"/>
        <w:rPr>
          <w:rFonts w:eastAsia="Calibri" w:cstheme="minorHAnsi"/>
          <w:kern w:val="0"/>
          <w:sz w:val="24"/>
          <w:szCs w:val="24"/>
          <w14:ligatures w14:val="none"/>
        </w:rPr>
      </w:pPr>
    </w:p>
    <w:p w14:paraId="4A0C8A27" w14:textId="77777777" w:rsidR="00D37363" w:rsidRPr="00A35BCF" w:rsidRDefault="00D37363" w:rsidP="00CC5706">
      <w:pPr>
        <w:tabs>
          <w:tab w:val="left" w:pos="0"/>
          <w:tab w:val="left" w:pos="3070"/>
        </w:tabs>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segnalazione può comprendere anche: </w:t>
      </w:r>
    </w:p>
    <w:p w14:paraId="5E1CE7F0" w14:textId="77777777" w:rsidR="00D37363" w:rsidRPr="00A35BCF" w:rsidRDefault="00D37363" w:rsidP="00CC5706">
      <w:pPr>
        <w:numPr>
          <w:ilvl w:val="0"/>
          <w:numId w:val="16"/>
        </w:numPr>
        <w:tabs>
          <w:tab w:val="left" w:pos="3070"/>
        </w:tabs>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L</w:t>
      </w:r>
      <w:r w:rsidRPr="00A35BCF">
        <w:rPr>
          <w:rFonts w:eastAsia="Calibri" w:cstheme="minorHAnsi"/>
          <w:kern w:val="0"/>
          <w:sz w:val="24"/>
          <w:szCs w:val="24"/>
          <w14:ligatures w14:val="none"/>
        </w:rPr>
        <w:t xml:space="preserve">e informazioni relative alle condotte volte ad occultare le violazioni sopra indicate; </w:t>
      </w:r>
    </w:p>
    <w:p w14:paraId="15FAC000" w14:textId="77777777" w:rsidR="00D37363" w:rsidRPr="00A35BCF" w:rsidRDefault="00D37363" w:rsidP="00CC5706">
      <w:pPr>
        <w:numPr>
          <w:ilvl w:val="0"/>
          <w:numId w:val="16"/>
        </w:numPr>
        <w:tabs>
          <w:tab w:val="left" w:pos="3070"/>
        </w:tabs>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L</w:t>
      </w:r>
      <w:r w:rsidRPr="00A35BCF">
        <w:rPr>
          <w:rFonts w:eastAsia="Calibri" w:cstheme="minorHAnsi"/>
          <w:kern w:val="0"/>
          <w:sz w:val="24"/>
          <w:szCs w:val="24"/>
          <w14:ligatures w14:val="none"/>
        </w:rPr>
        <w:t xml:space="preserve">e attività illecite non ancora compiute ma che il </w:t>
      </w:r>
      <w:r w:rsidRPr="00A35BCF">
        <w:rPr>
          <w:rFonts w:eastAsia="Calibri" w:cstheme="minorHAnsi"/>
          <w:i/>
          <w:iCs/>
          <w:kern w:val="0"/>
          <w:sz w:val="24"/>
          <w:szCs w:val="24"/>
          <w14:ligatures w14:val="none"/>
        </w:rPr>
        <w:t>whistleblower</w:t>
      </w:r>
      <w:r w:rsidRPr="00A35BCF">
        <w:rPr>
          <w:rFonts w:eastAsia="Calibri" w:cstheme="minorHAnsi"/>
          <w:kern w:val="0"/>
          <w:sz w:val="24"/>
          <w:szCs w:val="24"/>
          <w14:ligatures w14:val="none"/>
        </w:rPr>
        <w:t xml:space="preserve"> ritenga ragionevolmente possano verificarsi in presenza di elementi concreti precisi e concordanti; </w:t>
      </w:r>
    </w:p>
    <w:p w14:paraId="4FA4835C" w14:textId="77777777" w:rsidR="00D37363" w:rsidRPr="00A35BCF" w:rsidRDefault="00D37363" w:rsidP="00CC5706">
      <w:pPr>
        <w:numPr>
          <w:ilvl w:val="0"/>
          <w:numId w:val="16"/>
        </w:numPr>
        <w:tabs>
          <w:tab w:val="left" w:pos="3070"/>
        </w:tabs>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I</w:t>
      </w:r>
      <w:r w:rsidRPr="00A35BCF">
        <w:rPr>
          <w:rFonts w:eastAsia="Calibri" w:cstheme="minorHAnsi"/>
          <w:kern w:val="0"/>
          <w:sz w:val="24"/>
          <w:szCs w:val="24"/>
          <w14:ligatures w14:val="none"/>
        </w:rPr>
        <w:t xml:space="preserve"> fondati sospetti, così come definiti dalle Linee Guida ANAC.</w:t>
      </w:r>
    </w:p>
    <w:p w14:paraId="75504592" w14:textId="77777777" w:rsidR="00D37363" w:rsidRPr="00A35BCF" w:rsidRDefault="00D37363" w:rsidP="00CC5706">
      <w:pPr>
        <w:tabs>
          <w:tab w:val="left" w:pos="567"/>
          <w:tab w:val="left" w:pos="3070"/>
        </w:tabs>
        <w:spacing w:after="0" w:line="276" w:lineRule="auto"/>
        <w:ind w:right="-1"/>
        <w:jc w:val="both"/>
        <w:rPr>
          <w:rFonts w:eastAsia="Calibri" w:cstheme="minorHAnsi"/>
          <w:kern w:val="0"/>
          <w:sz w:val="24"/>
          <w:szCs w:val="24"/>
          <w14:ligatures w14:val="none"/>
        </w:rPr>
      </w:pPr>
    </w:p>
    <w:p w14:paraId="2389FA7C" w14:textId="77777777" w:rsidR="00D37363" w:rsidRPr="00A35BCF" w:rsidRDefault="00D37363" w:rsidP="00CC5706">
      <w:pPr>
        <w:tabs>
          <w:tab w:val="left" w:pos="567"/>
          <w:tab w:val="left" w:pos="3070"/>
        </w:tabs>
        <w:spacing w:after="0" w:line="276" w:lineRule="auto"/>
        <w:ind w:right="-1"/>
        <w:jc w:val="both"/>
        <w:rPr>
          <w:rFonts w:eastAsia="Calibri" w:cstheme="minorHAnsi"/>
          <w:kern w:val="0"/>
          <w:sz w:val="24"/>
          <w:szCs w:val="24"/>
          <w14:ligatures w14:val="none"/>
        </w:rPr>
      </w:pPr>
      <w:r w:rsidRPr="00A35BCF">
        <w:rPr>
          <w:rFonts w:cstheme="minorHAnsi"/>
          <w:sz w:val="24"/>
          <w:szCs w:val="24"/>
        </w:rPr>
        <w:t>Non sono ricomprese tra le informazioni sulle violazioni segnalabili o denunciabili le notizie palesemente prive di fondamento, le informazioni che sono già totalmente di dominio pubblico, nonché le informazioni acquisite solo sola base di indiscrezioni o vociferazioni scarsamente attendibili (cd. voci di corridoio).</w:t>
      </w:r>
    </w:p>
    <w:p w14:paraId="7F5B380A" w14:textId="77777777" w:rsidR="00D37363" w:rsidRPr="00A35BCF" w:rsidRDefault="00D37363" w:rsidP="00CC5706">
      <w:pPr>
        <w:tabs>
          <w:tab w:val="left" w:pos="567"/>
          <w:tab w:val="left" w:pos="3070"/>
        </w:tabs>
        <w:spacing w:after="0" w:line="276" w:lineRule="auto"/>
        <w:ind w:right="-1"/>
        <w:jc w:val="both"/>
        <w:rPr>
          <w:rFonts w:eastAsia="Calibri" w:cstheme="minorHAnsi"/>
          <w:kern w:val="0"/>
          <w:sz w:val="24"/>
          <w:szCs w:val="24"/>
          <w14:ligatures w14:val="none"/>
        </w:rPr>
      </w:pPr>
    </w:p>
    <w:p w14:paraId="6981E565" w14:textId="77777777" w:rsidR="00D37363" w:rsidRPr="00A35BCF" w:rsidRDefault="00D37363" w:rsidP="00CC5706">
      <w:pPr>
        <w:tabs>
          <w:tab w:val="left" w:pos="567"/>
          <w:tab w:val="left" w:pos="3070"/>
        </w:tabs>
        <w:spacing w:after="0" w:line="276" w:lineRule="auto"/>
        <w:ind w:right="-1"/>
        <w:jc w:val="both"/>
        <w:rPr>
          <w:rFonts w:cstheme="minorHAnsi"/>
          <w:sz w:val="24"/>
          <w:szCs w:val="24"/>
        </w:rPr>
      </w:pPr>
      <w:r w:rsidRPr="00A35BCF">
        <w:rPr>
          <w:rFonts w:cstheme="minorHAnsi"/>
          <w:sz w:val="24"/>
          <w:szCs w:val="24"/>
        </w:rPr>
        <w:t xml:space="preserve">Le disposizioni regolamentari non si applicano: </w:t>
      </w:r>
    </w:p>
    <w:p w14:paraId="374A4702" w14:textId="77777777" w:rsidR="00D37363" w:rsidRPr="00A35BCF" w:rsidRDefault="00D37363" w:rsidP="00CC5706">
      <w:pPr>
        <w:pStyle w:val="Paragrafoelenco"/>
        <w:numPr>
          <w:ilvl w:val="0"/>
          <w:numId w:val="24"/>
        </w:numPr>
        <w:tabs>
          <w:tab w:val="left" w:pos="709"/>
          <w:tab w:val="left" w:pos="3070"/>
        </w:tabs>
        <w:spacing w:line="276" w:lineRule="auto"/>
        <w:ind w:right="-1"/>
        <w:jc w:val="both"/>
        <w:rPr>
          <w:rFonts w:asciiTheme="minorHAnsi" w:hAnsiTheme="minorHAnsi" w:cstheme="minorHAnsi"/>
          <w:sz w:val="24"/>
          <w:szCs w:val="24"/>
        </w:rPr>
      </w:pPr>
      <w:r>
        <w:rPr>
          <w:rFonts w:asciiTheme="minorHAnsi" w:hAnsiTheme="minorHAnsi" w:cstheme="minorHAnsi"/>
          <w:sz w:val="24"/>
          <w:szCs w:val="24"/>
        </w:rPr>
        <w:t>A</w:t>
      </w:r>
      <w:r w:rsidRPr="00A35BCF">
        <w:rPr>
          <w:rFonts w:asciiTheme="minorHAnsi" w:hAnsiTheme="minorHAnsi" w:cstheme="minorHAnsi"/>
          <w:sz w:val="24"/>
          <w:szCs w:val="24"/>
        </w:rPr>
        <w:t>lle contestazioni, rivendicazioni o richieste legate ad un interesse di carattere personale della persona segnalante o della persona che ha sporto una denuncia all’autorità giudiziaria o contabile che attengono esclusivamente ai propri rapporti individuali di lavoro o di impiego pubblico, ovvero inerenti ai propri rapporti di lavoro con le figure gerarchicamente sovraordinate;</w:t>
      </w:r>
    </w:p>
    <w:p w14:paraId="3792E01C" w14:textId="77777777" w:rsidR="00D37363" w:rsidRPr="00A35BCF" w:rsidRDefault="00D37363" w:rsidP="00CC5706">
      <w:pPr>
        <w:pStyle w:val="Paragrafoelenco"/>
        <w:numPr>
          <w:ilvl w:val="0"/>
          <w:numId w:val="24"/>
        </w:numPr>
        <w:tabs>
          <w:tab w:val="left" w:pos="709"/>
          <w:tab w:val="left" w:pos="3070"/>
        </w:tabs>
        <w:spacing w:line="276" w:lineRule="auto"/>
        <w:ind w:right="-1"/>
        <w:jc w:val="both"/>
        <w:rPr>
          <w:rFonts w:asciiTheme="minorHAnsi" w:hAnsiTheme="minorHAnsi" w:cstheme="minorHAnsi"/>
          <w:sz w:val="24"/>
          <w:szCs w:val="24"/>
        </w:rPr>
      </w:pPr>
      <w:r>
        <w:rPr>
          <w:rFonts w:asciiTheme="minorHAnsi" w:hAnsiTheme="minorHAnsi" w:cstheme="minorHAnsi"/>
          <w:sz w:val="24"/>
          <w:szCs w:val="24"/>
        </w:rPr>
        <w:t>A</w:t>
      </w:r>
      <w:r w:rsidRPr="00A35BCF">
        <w:rPr>
          <w:rFonts w:asciiTheme="minorHAnsi" w:hAnsiTheme="minorHAnsi" w:cstheme="minorHAnsi"/>
          <w:sz w:val="24"/>
          <w:szCs w:val="24"/>
        </w:rPr>
        <w:t xml:space="preserve">lle segnalazioni di violazioni laddove già disciplinate in via obbligatoria dagli atti dell'Unione europea o nazionali riguardanti: servizi, prodotti e mercati finanziari, prevenzione del riciclaggio e del finanziamento del terrorismo, sicurezza dei trasporti e tutela dell’ambiente; </w:t>
      </w:r>
    </w:p>
    <w:p w14:paraId="18AC577C" w14:textId="77777777" w:rsidR="00D37363" w:rsidRPr="00A35BCF" w:rsidRDefault="00D37363" w:rsidP="00CC5706">
      <w:pPr>
        <w:pStyle w:val="Paragrafoelenco"/>
        <w:numPr>
          <w:ilvl w:val="0"/>
          <w:numId w:val="24"/>
        </w:numPr>
        <w:tabs>
          <w:tab w:val="left" w:pos="709"/>
          <w:tab w:val="left" w:pos="3070"/>
        </w:tabs>
        <w:spacing w:line="276" w:lineRule="auto"/>
        <w:ind w:right="-1"/>
        <w:jc w:val="both"/>
        <w:rPr>
          <w:rFonts w:asciiTheme="minorHAnsi" w:hAnsiTheme="minorHAnsi" w:cstheme="minorHAnsi"/>
          <w:sz w:val="24"/>
          <w:szCs w:val="24"/>
        </w:rPr>
      </w:pPr>
      <w:r>
        <w:rPr>
          <w:rFonts w:asciiTheme="minorHAnsi" w:hAnsiTheme="minorHAnsi" w:cstheme="minorHAnsi"/>
          <w:sz w:val="24"/>
          <w:szCs w:val="24"/>
        </w:rPr>
        <w:t>Al</w:t>
      </w:r>
      <w:r w:rsidRPr="00A35BCF">
        <w:rPr>
          <w:rFonts w:asciiTheme="minorHAnsi" w:hAnsiTheme="minorHAnsi" w:cstheme="minorHAnsi"/>
          <w:sz w:val="24"/>
          <w:szCs w:val="24"/>
        </w:rPr>
        <w:t xml:space="preserve">le segnalazioni di violazioni in materia di sicurezza nazionale, nonché di appalti relativi ad aspetti di difesa o di sicurezza nazionale, a meno che tali aspetti rientrino nel diritto derivato </w:t>
      </w:r>
      <w:r w:rsidRPr="00A35BCF">
        <w:rPr>
          <w:rFonts w:asciiTheme="minorHAnsi" w:hAnsiTheme="minorHAnsi" w:cstheme="minorHAnsi"/>
          <w:sz w:val="24"/>
          <w:szCs w:val="24"/>
        </w:rPr>
        <w:lastRenderedPageBreak/>
        <w:t xml:space="preserve">pertinente dell'Unione europea. </w:t>
      </w:r>
    </w:p>
    <w:p w14:paraId="26A4E433" w14:textId="77777777" w:rsidR="00D37363" w:rsidRPr="00A35BCF" w:rsidRDefault="00D37363" w:rsidP="00CC5706">
      <w:pPr>
        <w:tabs>
          <w:tab w:val="left" w:pos="709"/>
          <w:tab w:val="left" w:pos="3070"/>
        </w:tabs>
        <w:spacing w:after="0" w:line="276" w:lineRule="auto"/>
        <w:ind w:right="-1"/>
        <w:jc w:val="both"/>
        <w:rPr>
          <w:rFonts w:cstheme="minorHAnsi"/>
          <w:sz w:val="24"/>
          <w:szCs w:val="24"/>
        </w:rPr>
      </w:pPr>
    </w:p>
    <w:p w14:paraId="1ED33C31" w14:textId="77777777" w:rsidR="00D37363" w:rsidRPr="00A35BCF" w:rsidRDefault="00D37363" w:rsidP="00CC5706">
      <w:pPr>
        <w:tabs>
          <w:tab w:val="left" w:pos="567"/>
          <w:tab w:val="left" w:pos="3070"/>
        </w:tabs>
        <w:spacing w:after="0" w:line="276" w:lineRule="auto"/>
        <w:ind w:right="-1"/>
        <w:jc w:val="both"/>
        <w:rPr>
          <w:rFonts w:cstheme="minorHAnsi"/>
          <w:sz w:val="24"/>
          <w:szCs w:val="24"/>
        </w:rPr>
      </w:pPr>
      <w:r w:rsidRPr="00A35BCF">
        <w:rPr>
          <w:rFonts w:cstheme="minorHAnsi"/>
          <w:sz w:val="24"/>
          <w:szCs w:val="24"/>
        </w:rPr>
        <w:t>Resta ferma l'applicazione delle disposizioni in materia di esercizio del diritto dei lavoratori di consultare i propri rappresentanti o i sindacati, di protezione contro le condotte o gli atti illeciti posti in essere in ragione di tali consultazioni, di autonomia delle parti sociali e del loro diritto di stipulare accordi collettivi, nonché di repressione delle condotte antisindacali di cui all'articolo 28 della legge 20 maggio 1970, n. 300.</w:t>
      </w:r>
    </w:p>
    <w:p w14:paraId="28B8D81A" w14:textId="77777777" w:rsidR="00D37363" w:rsidRPr="00A35BCF" w:rsidRDefault="00D37363" w:rsidP="00CC5706">
      <w:pPr>
        <w:tabs>
          <w:tab w:val="left" w:pos="567"/>
          <w:tab w:val="left" w:pos="3070"/>
        </w:tabs>
        <w:spacing w:after="0" w:line="276" w:lineRule="auto"/>
        <w:ind w:right="-1"/>
        <w:jc w:val="both"/>
        <w:rPr>
          <w:rFonts w:eastAsia="Calibri" w:cstheme="minorHAnsi"/>
          <w:kern w:val="0"/>
          <w:sz w:val="24"/>
          <w:szCs w:val="24"/>
          <w14:ligatures w14:val="none"/>
        </w:rPr>
      </w:pPr>
    </w:p>
    <w:p w14:paraId="56472F0B"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43" w:name="_Toc138945383"/>
      <w:bookmarkStart w:id="44" w:name="_Toc149895806"/>
      <w:bookmarkStart w:id="45" w:name="_TOC_250008"/>
      <w:bookmarkStart w:id="46" w:name="_TOC_250004"/>
      <w:r w:rsidRPr="00A35BCF">
        <w:rPr>
          <w:rFonts w:eastAsia="Arial" w:cstheme="minorHAnsi"/>
          <w:b/>
          <w:bCs/>
          <w:kern w:val="0"/>
          <w:sz w:val="24"/>
          <w:szCs w:val="24"/>
          <w:lang w:eastAsia="it-IT" w:bidi="it-IT"/>
          <w14:ligatures w14:val="none"/>
        </w:rPr>
        <w:t>I soggetti segnalati</w:t>
      </w:r>
      <w:bookmarkEnd w:id="43"/>
      <w:bookmarkEnd w:id="44"/>
    </w:p>
    <w:p w14:paraId="03E48B6C" w14:textId="77777777" w:rsidR="00D37363" w:rsidRPr="00A35BCF" w:rsidRDefault="00D37363" w:rsidP="00CC5706">
      <w:pPr>
        <w:spacing w:after="0" w:line="276" w:lineRule="auto"/>
        <w:jc w:val="both"/>
        <w:rPr>
          <w:rFonts w:eastAsia="Calibri" w:cstheme="minorHAnsi"/>
          <w:b/>
          <w:bCs/>
          <w:kern w:val="0"/>
          <w:sz w:val="24"/>
          <w:szCs w:val="24"/>
          <w14:ligatures w14:val="none"/>
        </w:rPr>
      </w:pPr>
      <w:r w:rsidRPr="00A35BCF">
        <w:rPr>
          <w:rFonts w:eastAsia="Calibri" w:cstheme="minorHAnsi"/>
          <w:kern w:val="0"/>
          <w:sz w:val="24"/>
          <w:szCs w:val="24"/>
          <w14:ligatures w14:val="none"/>
        </w:rPr>
        <w:t xml:space="preserve">Le segnalazioni possono riguardare i membri degli organi sociali, il </w:t>
      </w:r>
      <w:r w:rsidRPr="00A35BCF">
        <w:rPr>
          <w:rFonts w:eastAsia="Calibri" w:cstheme="minorHAnsi"/>
          <w:i/>
          <w:kern w:val="0"/>
          <w:sz w:val="24"/>
          <w:szCs w:val="24"/>
          <w14:ligatures w14:val="none"/>
        </w:rPr>
        <w:t>management</w:t>
      </w:r>
      <w:r w:rsidRPr="00A35BCF">
        <w:rPr>
          <w:rFonts w:eastAsia="Calibri" w:cstheme="minorHAnsi"/>
          <w:kern w:val="0"/>
          <w:sz w:val="24"/>
          <w:szCs w:val="24"/>
          <w14:ligatures w14:val="none"/>
        </w:rPr>
        <w:t xml:space="preserve">, il personale dipendente, i soci, i collaboratori esterni, collaboratori non subordinati alla Società, nonché i </w:t>
      </w:r>
      <w:r w:rsidRPr="00A35BCF">
        <w:rPr>
          <w:rFonts w:eastAsia="Calibri" w:cstheme="minorHAnsi"/>
          <w:i/>
          <w:iCs/>
          <w:kern w:val="0"/>
          <w:sz w:val="24"/>
          <w:szCs w:val="24"/>
          <w14:ligatures w14:val="none"/>
        </w:rPr>
        <w:t>partner</w:t>
      </w:r>
      <w:r w:rsidRPr="00A35BCF">
        <w:rPr>
          <w:rFonts w:eastAsia="Calibri" w:cstheme="minorHAnsi"/>
          <w:kern w:val="0"/>
          <w:sz w:val="24"/>
          <w:szCs w:val="24"/>
          <w14:ligatures w14:val="none"/>
        </w:rPr>
        <w:t xml:space="preserve"> commerciali, i fornitori e tutti coloro che intrattengono rapporti con la stessa e sono riferibili a qualsiasi tipo di condotta illecita di cui si sia venuti a conoscenza. </w:t>
      </w:r>
    </w:p>
    <w:p w14:paraId="71C55A37" w14:textId="77777777" w:rsidR="00D37363" w:rsidRPr="00A35BCF" w:rsidRDefault="00D37363" w:rsidP="00CC5706">
      <w:pPr>
        <w:spacing w:after="0" w:line="276" w:lineRule="auto"/>
        <w:jc w:val="both"/>
        <w:rPr>
          <w:rFonts w:eastAsia="Calibri" w:cstheme="minorHAnsi"/>
          <w:kern w:val="0"/>
          <w:sz w:val="24"/>
          <w:szCs w:val="24"/>
          <w14:ligatures w14:val="none"/>
        </w:rPr>
      </w:pPr>
    </w:p>
    <w:p w14:paraId="3B22E1B9"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47" w:name="_Toc138945384"/>
      <w:bookmarkStart w:id="48" w:name="_Toc149895807"/>
      <w:r w:rsidRPr="00A35BCF">
        <w:rPr>
          <w:rFonts w:eastAsia="Arial" w:cstheme="minorHAnsi"/>
          <w:b/>
          <w:bCs/>
          <w:kern w:val="0"/>
          <w:sz w:val="24"/>
          <w:szCs w:val="24"/>
          <w:lang w:eastAsia="it-IT" w:bidi="it-IT"/>
          <w14:ligatures w14:val="none"/>
        </w:rPr>
        <w:t>Contenuto della segnalazione</w:t>
      </w:r>
      <w:bookmarkEnd w:id="47"/>
      <w:bookmarkEnd w:id="48"/>
    </w:p>
    <w:p w14:paraId="443A45DB"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Il </w:t>
      </w:r>
      <w:r w:rsidRPr="00A35BCF">
        <w:rPr>
          <w:rFonts w:eastAsia="Calibri" w:cstheme="minorHAnsi"/>
          <w:i/>
          <w:iCs/>
          <w:kern w:val="0"/>
          <w:sz w:val="24"/>
          <w:szCs w:val="24"/>
          <w14:ligatures w14:val="none"/>
        </w:rPr>
        <w:t>whistleblower</w:t>
      </w:r>
      <w:r w:rsidRPr="00A35BCF">
        <w:rPr>
          <w:rFonts w:eastAsia="Calibri" w:cstheme="minorHAnsi"/>
          <w:kern w:val="0"/>
          <w:sz w:val="24"/>
          <w:szCs w:val="24"/>
          <w14:ligatures w14:val="none"/>
        </w:rPr>
        <w:t xml:space="preserve"> è tenuto a fornire tutti gli elementi utili a consentire agli uffici competenti di procedere alle dovute e appropriate verifiche a riscontro dei fatti oggetto di segnalazione.  A tale fine, la segnalazione deve preferibilmente contenere i seguenti elementi: </w:t>
      </w:r>
    </w:p>
    <w:p w14:paraId="0A96BFA0" w14:textId="77777777" w:rsidR="00D37363" w:rsidRPr="00A35BCF" w:rsidRDefault="00D37363" w:rsidP="00CC5706">
      <w:pPr>
        <w:widowControl w:val="0"/>
        <w:numPr>
          <w:ilvl w:val="0"/>
          <w:numId w:val="17"/>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G</w:t>
      </w:r>
      <w:r w:rsidRPr="00A35BCF">
        <w:rPr>
          <w:rFonts w:eastAsia="Arial" w:cstheme="minorHAnsi"/>
          <w:kern w:val="0"/>
          <w:sz w:val="24"/>
          <w:szCs w:val="24"/>
          <w:lang w:eastAsia="it-IT" w:bidi="it-IT"/>
          <w14:ligatures w14:val="none"/>
        </w:rPr>
        <w:t>eneralità del soggetto che effettua la segnalazione con indicazione della posizione o funzione svolta nell’ambito della Società;</w:t>
      </w:r>
    </w:p>
    <w:p w14:paraId="5442012A" w14:textId="77777777" w:rsidR="00D37363" w:rsidRPr="00A35BCF" w:rsidRDefault="00D37363" w:rsidP="00CC5706">
      <w:pPr>
        <w:widowControl w:val="0"/>
        <w:numPr>
          <w:ilvl w:val="0"/>
          <w:numId w:val="17"/>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L</w:t>
      </w:r>
      <w:r w:rsidRPr="00A35BCF">
        <w:rPr>
          <w:rFonts w:eastAsia="Arial" w:cstheme="minorHAnsi"/>
          <w:kern w:val="0"/>
          <w:sz w:val="24"/>
          <w:szCs w:val="24"/>
          <w:lang w:eastAsia="it-IT" w:bidi="it-IT"/>
          <w14:ligatures w14:val="none"/>
        </w:rPr>
        <w:t>a chiara e completa descrizione dei fatti oggetto di segnalazione;</w:t>
      </w:r>
    </w:p>
    <w:p w14:paraId="03339043" w14:textId="77777777" w:rsidR="00D37363" w:rsidRPr="00A35BCF" w:rsidRDefault="00D37363" w:rsidP="00CC5706">
      <w:pPr>
        <w:widowControl w:val="0"/>
        <w:numPr>
          <w:ilvl w:val="0"/>
          <w:numId w:val="17"/>
        </w:numPr>
        <w:autoSpaceDE w:val="0"/>
        <w:autoSpaceDN w:val="0"/>
        <w:spacing w:after="0" w:line="276" w:lineRule="auto"/>
        <w:jc w:val="both"/>
        <w:rPr>
          <w:rFonts w:eastAsia="Arial" w:cstheme="minorHAnsi"/>
          <w:b/>
          <w:kern w:val="0"/>
          <w:sz w:val="24"/>
          <w:szCs w:val="24"/>
          <w:lang w:eastAsia="it-IT" w:bidi="it-IT"/>
          <w14:ligatures w14:val="none"/>
        </w:rPr>
      </w:pPr>
      <w:r w:rsidRPr="00A35BCF">
        <w:rPr>
          <w:rFonts w:eastAsia="Arial" w:cstheme="minorHAnsi"/>
          <w:kern w:val="0"/>
          <w:sz w:val="24"/>
          <w:szCs w:val="24"/>
          <w:lang w:eastAsia="it-IT" w:bidi="it-IT"/>
          <w14:ligatures w14:val="none"/>
        </w:rPr>
        <w:t>Se conosciute, le circostanze di tempo e di luogo in cui sono stati commessi i fatti;</w:t>
      </w:r>
    </w:p>
    <w:p w14:paraId="6C32124F" w14:textId="77777777" w:rsidR="00D37363" w:rsidRPr="00A35BCF" w:rsidRDefault="00D37363" w:rsidP="00CC5706">
      <w:pPr>
        <w:widowControl w:val="0"/>
        <w:numPr>
          <w:ilvl w:val="0"/>
          <w:numId w:val="17"/>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Se</w:t>
      </w:r>
      <w:r w:rsidRPr="00A35BCF">
        <w:rPr>
          <w:rFonts w:eastAsia="Arial" w:cstheme="minorHAnsi"/>
          <w:kern w:val="0"/>
          <w:sz w:val="24"/>
          <w:szCs w:val="24"/>
          <w:lang w:eastAsia="it-IT" w:bidi="it-IT"/>
          <w14:ligatures w14:val="none"/>
        </w:rPr>
        <w:t xml:space="preserve"> conosciute, le generalità o altri elementi (come la qualifica e il servizio in cui svolge l’attività) che consentano di identificare il soggetto che ha </w:t>
      </w:r>
      <w:proofErr w:type="gramStart"/>
      <w:r w:rsidRPr="00A35BCF">
        <w:rPr>
          <w:rFonts w:eastAsia="Arial" w:cstheme="minorHAnsi"/>
          <w:kern w:val="0"/>
          <w:sz w:val="24"/>
          <w:szCs w:val="24"/>
          <w:lang w:eastAsia="it-IT" w:bidi="it-IT"/>
          <w14:ligatures w14:val="none"/>
        </w:rPr>
        <w:t>posto in essere</w:t>
      </w:r>
      <w:proofErr w:type="gramEnd"/>
      <w:r w:rsidRPr="00A35BCF">
        <w:rPr>
          <w:rFonts w:eastAsia="Arial" w:cstheme="minorHAnsi"/>
          <w:kern w:val="0"/>
          <w:sz w:val="24"/>
          <w:szCs w:val="24"/>
          <w:lang w:eastAsia="it-IT" w:bidi="it-IT"/>
          <w14:ligatures w14:val="none"/>
        </w:rPr>
        <w:t xml:space="preserve"> i fatti oggetto di segnalazione;</w:t>
      </w:r>
    </w:p>
    <w:p w14:paraId="57F554D7" w14:textId="77777777" w:rsidR="00D37363" w:rsidRPr="00A35BCF" w:rsidRDefault="00D37363" w:rsidP="00CC5706">
      <w:pPr>
        <w:widowControl w:val="0"/>
        <w:numPr>
          <w:ilvl w:val="0"/>
          <w:numId w:val="17"/>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L</w:t>
      </w:r>
      <w:r w:rsidRPr="00A35BCF">
        <w:rPr>
          <w:rFonts w:eastAsia="Arial" w:cstheme="minorHAnsi"/>
          <w:kern w:val="0"/>
          <w:sz w:val="24"/>
          <w:szCs w:val="24"/>
          <w:lang w:eastAsia="it-IT" w:bidi="it-IT"/>
          <w14:ligatures w14:val="none"/>
        </w:rPr>
        <w:t>’indicazione di eventuali altri soggetti che possono riferire sui fatti oggetto di segnalazione;</w:t>
      </w:r>
    </w:p>
    <w:p w14:paraId="79C49B7C" w14:textId="77777777" w:rsidR="00D37363" w:rsidRPr="00A35BCF" w:rsidRDefault="00D37363" w:rsidP="00CC5706">
      <w:pPr>
        <w:widowControl w:val="0"/>
        <w:numPr>
          <w:ilvl w:val="0"/>
          <w:numId w:val="17"/>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L</w:t>
      </w:r>
      <w:r w:rsidRPr="00A35BCF">
        <w:rPr>
          <w:rFonts w:eastAsia="Arial" w:cstheme="minorHAnsi"/>
          <w:kern w:val="0"/>
          <w:sz w:val="24"/>
          <w:szCs w:val="24"/>
          <w:lang w:eastAsia="it-IT" w:bidi="it-IT"/>
          <w14:ligatures w14:val="none"/>
        </w:rPr>
        <w:t>’indicazione di eventuali documenti che possono confermare la fondatezza di tali fatti;</w:t>
      </w:r>
    </w:p>
    <w:p w14:paraId="068DED05" w14:textId="77777777" w:rsidR="00D37363" w:rsidRPr="00A35BCF" w:rsidRDefault="00D37363" w:rsidP="00CC5706">
      <w:pPr>
        <w:widowControl w:val="0"/>
        <w:numPr>
          <w:ilvl w:val="0"/>
          <w:numId w:val="17"/>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O</w:t>
      </w:r>
      <w:r w:rsidRPr="00A35BCF">
        <w:rPr>
          <w:rFonts w:eastAsia="Arial" w:cstheme="minorHAnsi"/>
          <w:kern w:val="0"/>
          <w:sz w:val="24"/>
          <w:szCs w:val="24"/>
          <w:lang w:eastAsia="it-IT" w:bidi="it-IT"/>
          <w14:ligatures w14:val="none"/>
        </w:rPr>
        <w:t xml:space="preserve">gni altra informazione che possa fornire un utile riscontro circa la sussistenza dei fatti segnalati. </w:t>
      </w:r>
    </w:p>
    <w:p w14:paraId="0DCA8DCB" w14:textId="77777777" w:rsidR="00D37363" w:rsidRPr="00A35BCF" w:rsidRDefault="00D37363" w:rsidP="00CC5706">
      <w:pPr>
        <w:spacing w:after="0" w:line="276" w:lineRule="auto"/>
        <w:jc w:val="both"/>
        <w:rPr>
          <w:rFonts w:eastAsia="Calibri" w:cstheme="minorHAnsi"/>
          <w:kern w:val="0"/>
          <w:sz w:val="24"/>
          <w:szCs w:val="24"/>
          <w14:ligatures w14:val="none"/>
        </w:rPr>
      </w:pPr>
    </w:p>
    <w:p w14:paraId="2EAE6855"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Le segnalazioni dalle quali non è possibile ricavare l’identità del segnalante sono considerate anonime. </w:t>
      </w:r>
    </w:p>
    <w:p w14:paraId="73E55892" w14:textId="77777777" w:rsidR="00D37363" w:rsidRPr="00A35BCF" w:rsidRDefault="00D37363" w:rsidP="00CC5706">
      <w:pPr>
        <w:spacing w:after="0" w:line="276" w:lineRule="auto"/>
        <w:jc w:val="both"/>
        <w:rPr>
          <w:rFonts w:eastAsia="Calibri" w:cstheme="minorHAnsi"/>
          <w:b/>
          <w:kern w:val="0"/>
          <w:sz w:val="24"/>
          <w:szCs w:val="24"/>
          <w14:ligatures w14:val="none"/>
        </w:rPr>
      </w:pPr>
      <w:r w:rsidRPr="00A35BCF">
        <w:rPr>
          <w:rFonts w:eastAsia="Calibri" w:cstheme="minorHAnsi"/>
          <w:kern w:val="0"/>
          <w:sz w:val="24"/>
          <w:szCs w:val="24"/>
          <w14:ligatures w14:val="none"/>
        </w:rPr>
        <w:t xml:space="preserve">Si precisa che le segnalazioni anonime, vale a dire prive di elementi che consentano di verificare il loro autore, anche se recapitate tramite le modalità di seguito precisate, verranno prese in considerazione per ulteriori verifiche solo se: </w:t>
      </w:r>
    </w:p>
    <w:p w14:paraId="4083D51F" w14:textId="77777777" w:rsidR="00D37363" w:rsidRPr="00A35BCF" w:rsidRDefault="00D37363" w:rsidP="00CC5706">
      <w:pPr>
        <w:widowControl w:val="0"/>
        <w:numPr>
          <w:ilvl w:val="0"/>
          <w:numId w:val="18"/>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A</w:t>
      </w:r>
      <w:r w:rsidRPr="00A35BCF">
        <w:rPr>
          <w:rFonts w:eastAsia="Arial" w:cstheme="minorHAnsi"/>
          <w:kern w:val="0"/>
          <w:sz w:val="24"/>
          <w:szCs w:val="24"/>
          <w:lang w:eastAsia="it-IT" w:bidi="it-IT"/>
          <w14:ligatures w14:val="none"/>
        </w:rPr>
        <w:t>deguatamente circostanziate e in grado di fare emergere fatti e situazioni determinate;</w:t>
      </w:r>
    </w:p>
    <w:p w14:paraId="1C93D850" w14:textId="77777777" w:rsidR="00D37363" w:rsidRPr="00EB21B9" w:rsidRDefault="00D37363" w:rsidP="00CC5706">
      <w:pPr>
        <w:widowControl w:val="0"/>
        <w:numPr>
          <w:ilvl w:val="0"/>
          <w:numId w:val="18"/>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N</w:t>
      </w:r>
      <w:r w:rsidRPr="00A35BCF">
        <w:rPr>
          <w:rFonts w:eastAsia="Arial" w:cstheme="minorHAnsi"/>
          <w:kern w:val="0"/>
          <w:sz w:val="24"/>
          <w:szCs w:val="24"/>
          <w:lang w:eastAsia="it-IT" w:bidi="it-IT"/>
          <w14:ligatures w14:val="none"/>
        </w:rPr>
        <w:t xml:space="preserve">on appaiano </w:t>
      </w:r>
      <w:r w:rsidRPr="00A35BCF">
        <w:rPr>
          <w:rFonts w:eastAsia="Arial" w:cstheme="minorHAnsi"/>
          <w:i/>
          <w:kern w:val="0"/>
          <w:sz w:val="24"/>
          <w:szCs w:val="24"/>
          <w:lang w:eastAsia="it-IT" w:bidi="it-IT"/>
          <w14:ligatures w14:val="none"/>
        </w:rPr>
        <w:t xml:space="preserve">prima </w:t>
      </w:r>
      <w:proofErr w:type="spellStart"/>
      <w:r w:rsidRPr="00A35BCF">
        <w:rPr>
          <w:rFonts w:eastAsia="Arial" w:cstheme="minorHAnsi"/>
          <w:i/>
          <w:kern w:val="0"/>
          <w:sz w:val="24"/>
          <w:szCs w:val="24"/>
          <w:lang w:eastAsia="it-IT" w:bidi="it-IT"/>
          <w14:ligatures w14:val="none"/>
        </w:rPr>
        <w:t>facie</w:t>
      </w:r>
      <w:proofErr w:type="spellEnd"/>
      <w:r w:rsidRPr="00A35BCF">
        <w:rPr>
          <w:rFonts w:eastAsia="Arial" w:cstheme="minorHAnsi"/>
          <w:kern w:val="0"/>
          <w:sz w:val="24"/>
          <w:szCs w:val="24"/>
          <w:lang w:eastAsia="it-IT" w:bidi="it-IT"/>
          <w14:ligatures w14:val="none"/>
        </w:rPr>
        <w:t xml:space="preserve"> irrilevanti, destituite di fondamento o non circostanziate;</w:t>
      </w:r>
    </w:p>
    <w:p w14:paraId="6EDE2491" w14:textId="77777777" w:rsidR="00D37363" w:rsidRPr="00EB21B9" w:rsidRDefault="00D37363" w:rsidP="00CC5706">
      <w:pPr>
        <w:widowControl w:val="0"/>
        <w:numPr>
          <w:ilvl w:val="0"/>
          <w:numId w:val="18"/>
        </w:numPr>
        <w:autoSpaceDE w:val="0"/>
        <w:autoSpaceDN w:val="0"/>
        <w:spacing w:after="0" w:line="276" w:lineRule="auto"/>
        <w:jc w:val="both"/>
        <w:rPr>
          <w:rFonts w:eastAsia="Arial" w:cstheme="minorHAnsi"/>
          <w:b/>
          <w:kern w:val="0"/>
          <w:sz w:val="24"/>
          <w:szCs w:val="24"/>
          <w:lang w:eastAsia="it-IT" w:bidi="it-IT"/>
          <w14:ligatures w14:val="none"/>
        </w:rPr>
      </w:pPr>
      <w:r w:rsidRPr="00EB21B9">
        <w:rPr>
          <w:rFonts w:eastAsia="Arial" w:cstheme="minorHAnsi"/>
          <w:kern w:val="0"/>
          <w:sz w:val="24"/>
          <w:szCs w:val="24"/>
          <w:lang w:eastAsia="it-IT" w:bidi="it-IT"/>
          <w14:ligatures w14:val="none"/>
        </w:rPr>
        <w:t>Siano relative a fatti di particolare gravità e con un contenuto che risulti adeguatamente dettagliato, circostanziato e relazionato a contesti determinati (es: indicazione di nominativi o qualifiche particolari, menzione di uffici specifici, procedimenti o eventi particolari).</w:t>
      </w:r>
    </w:p>
    <w:p w14:paraId="5B2DAEA8"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bCs/>
          <w:kern w:val="0"/>
          <w:sz w:val="24"/>
          <w:szCs w:val="24"/>
          <w14:ligatures w14:val="none"/>
        </w:rPr>
        <w:lastRenderedPageBreak/>
        <w:t xml:space="preserve">Le segnalazioni anonime saranno quindi gestite secondo i criteri stabiliti per le segnalazioni ordinarie. </w:t>
      </w:r>
      <w:r w:rsidRPr="00A35BCF">
        <w:rPr>
          <w:rFonts w:eastAsia="Calibri" w:cstheme="minorHAnsi"/>
          <w:kern w:val="0"/>
          <w:sz w:val="24"/>
          <w:szCs w:val="24"/>
          <w14:ligatures w14:val="none"/>
        </w:rPr>
        <w:t xml:space="preserve"> </w:t>
      </w:r>
    </w:p>
    <w:p w14:paraId="02925719"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Resta fermo il requisito della buona fede e della veridicità dei fatti o situazioni segnalati, a tutela del denunciato. </w:t>
      </w:r>
    </w:p>
    <w:p w14:paraId="43241B6B"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segnalazione non deve riguardare doglianze di carattere personale del segnalante o rivendicazioni/istanze che rientrano nella disciplina del rapporto di lavoro o rapporti col superiore gerarchico o colleghi, non deve assumere toni ingiuriosi o contenere offese personali o giudizi morali volti ad offendere o ledere l’onore e/o il decoro personale e/o professionale della persona o delle persone a cui i fatti segnalati sono asseritamente ascritti. </w:t>
      </w:r>
    </w:p>
    <w:p w14:paraId="5B3CC0B2" w14:textId="77777777" w:rsidR="00D37363" w:rsidRPr="00A35BCF" w:rsidRDefault="00D37363" w:rsidP="00CC5706">
      <w:pPr>
        <w:spacing w:after="0" w:line="276" w:lineRule="auto"/>
        <w:ind w:right="-1"/>
        <w:jc w:val="both"/>
        <w:rPr>
          <w:rFonts w:eastAsia="Calibri" w:cstheme="minorHAnsi"/>
          <w:bCs/>
          <w:kern w:val="0"/>
          <w:sz w:val="24"/>
          <w:szCs w:val="24"/>
          <w14:ligatures w14:val="none"/>
        </w:rPr>
      </w:pPr>
    </w:p>
    <w:p w14:paraId="44B961ED"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49" w:name="_Toc138945385"/>
      <w:bookmarkStart w:id="50" w:name="_Toc149895808"/>
      <w:r w:rsidRPr="00A35BCF">
        <w:rPr>
          <w:rFonts w:eastAsia="Arial" w:cstheme="minorHAnsi"/>
          <w:b/>
          <w:bCs/>
          <w:kern w:val="0"/>
          <w:sz w:val="24"/>
          <w:szCs w:val="24"/>
          <w:lang w:eastAsia="it-IT" w:bidi="it-IT"/>
          <w14:ligatures w14:val="none"/>
        </w:rPr>
        <w:t>Modalità di</w:t>
      </w:r>
      <w:r w:rsidRPr="00A35BCF">
        <w:rPr>
          <w:rFonts w:eastAsia="Arial" w:cstheme="minorHAnsi"/>
          <w:b/>
          <w:bCs/>
          <w:spacing w:val="1"/>
          <w:kern w:val="0"/>
          <w:sz w:val="24"/>
          <w:szCs w:val="24"/>
          <w:lang w:eastAsia="it-IT" w:bidi="it-IT"/>
          <w14:ligatures w14:val="none"/>
        </w:rPr>
        <w:t xml:space="preserve"> </w:t>
      </w:r>
      <w:r w:rsidRPr="00A35BCF">
        <w:rPr>
          <w:rFonts w:eastAsia="Arial" w:cstheme="minorHAnsi"/>
          <w:b/>
          <w:bCs/>
          <w:kern w:val="0"/>
          <w:sz w:val="24"/>
          <w:szCs w:val="24"/>
          <w:lang w:eastAsia="it-IT" w:bidi="it-IT"/>
          <w14:ligatures w14:val="none"/>
        </w:rPr>
        <w:t>segnalazione</w:t>
      </w:r>
      <w:bookmarkEnd w:id="49"/>
      <w:bookmarkEnd w:id="50"/>
    </w:p>
    <w:p w14:paraId="16EEA534" w14:textId="06174F7D" w:rsidR="00D37363" w:rsidRDefault="00D37363" w:rsidP="00CC5706">
      <w:pPr>
        <w:spacing w:after="0" w:line="276" w:lineRule="auto"/>
        <w:jc w:val="both"/>
        <w:rPr>
          <w:rFonts w:cstheme="minorHAnsi"/>
          <w:sz w:val="24"/>
          <w:szCs w:val="24"/>
        </w:rPr>
      </w:pPr>
      <w:bookmarkStart w:id="51" w:name="_Hlk139541028"/>
      <w:r w:rsidRPr="00A35BCF">
        <w:rPr>
          <w:rFonts w:cstheme="minorHAnsi"/>
          <w:sz w:val="24"/>
          <w:szCs w:val="24"/>
        </w:rPr>
        <w:t>Le segnalazioni devono essere trasmesse attraverso l’apposito canale per le segnalazioni</w:t>
      </w:r>
      <w:r w:rsidRPr="00A35BCF">
        <w:rPr>
          <w:rFonts w:cstheme="minorHAnsi"/>
          <w:i/>
          <w:iCs/>
          <w:sz w:val="24"/>
          <w:szCs w:val="24"/>
        </w:rPr>
        <w:t xml:space="preserve"> </w:t>
      </w:r>
      <w:proofErr w:type="spellStart"/>
      <w:r w:rsidRPr="00A35BCF">
        <w:rPr>
          <w:rFonts w:cstheme="minorHAnsi"/>
          <w:i/>
          <w:iCs/>
          <w:sz w:val="24"/>
          <w:szCs w:val="24"/>
        </w:rPr>
        <w:t>Whistlelink</w:t>
      </w:r>
      <w:proofErr w:type="spellEnd"/>
      <w:r w:rsidRPr="00A35BCF">
        <w:rPr>
          <w:rFonts w:cstheme="minorHAnsi"/>
          <w:sz w:val="24"/>
          <w:szCs w:val="24"/>
        </w:rPr>
        <w:t xml:space="preserve"> accessibile dal sito web di </w:t>
      </w:r>
      <w:r>
        <w:rPr>
          <w:rFonts w:cstheme="minorHAnsi"/>
          <w:sz w:val="24"/>
          <w:szCs w:val="24"/>
        </w:rPr>
        <w:t xml:space="preserve">Emiliana </w:t>
      </w:r>
      <w:proofErr w:type="gramStart"/>
      <w:r>
        <w:rPr>
          <w:rFonts w:cstheme="minorHAnsi"/>
          <w:sz w:val="24"/>
          <w:szCs w:val="24"/>
        </w:rPr>
        <w:t xml:space="preserve">Asfalti </w:t>
      </w:r>
      <w:r w:rsidRPr="00A35BCF">
        <w:rPr>
          <w:rFonts w:cstheme="minorHAnsi"/>
          <w:sz w:val="24"/>
          <w:szCs w:val="24"/>
        </w:rPr>
        <w:t xml:space="preserve"> e</w:t>
      </w:r>
      <w:proofErr w:type="gramEnd"/>
      <w:r w:rsidRPr="00A35BCF">
        <w:rPr>
          <w:rFonts w:cstheme="minorHAnsi"/>
          <w:sz w:val="24"/>
          <w:szCs w:val="24"/>
        </w:rPr>
        <w:t xml:space="preserve"> direttamente dal browser inserendo il seguente indirizzo: </w:t>
      </w:r>
      <w:r w:rsidR="00DF1FC1" w:rsidRPr="00CC5706">
        <w:rPr>
          <w:rFonts w:cstheme="minorHAnsi"/>
          <w:sz w:val="24"/>
          <w:szCs w:val="24"/>
        </w:rPr>
        <w:t>https://emilianaasfalti.whistlelink.com/</w:t>
      </w:r>
      <w:r>
        <w:rPr>
          <w:rFonts w:cstheme="minorHAnsi"/>
          <w:sz w:val="24"/>
          <w:szCs w:val="24"/>
        </w:rPr>
        <w:t xml:space="preserve">. </w:t>
      </w:r>
    </w:p>
    <w:p w14:paraId="65D9E0DA" w14:textId="2C1BEFF0" w:rsidR="00DF1FC1" w:rsidRPr="00DF1FC1" w:rsidRDefault="00DF1FC1" w:rsidP="00CC5706">
      <w:pPr>
        <w:spacing w:after="0" w:line="276" w:lineRule="auto"/>
        <w:jc w:val="both"/>
        <w:rPr>
          <w:rFonts w:cstheme="minorHAnsi"/>
          <w:sz w:val="24"/>
          <w:szCs w:val="24"/>
        </w:rPr>
      </w:pPr>
      <w:bookmarkStart w:id="52" w:name="_Hlk149895475"/>
      <w:r>
        <w:rPr>
          <w:rFonts w:cstheme="minorHAnsi"/>
          <w:sz w:val="24"/>
          <w:szCs w:val="24"/>
        </w:rPr>
        <w:t xml:space="preserve">Il </w:t>
      </w:r>
      <w:r w:rsidRPr="00DF1FC1">
        <w:rPr>
          <w:rFonts w:cstheme="minorHAnsi"/>
          <w:sz w:val="24"/>
          <w:szCs w:val="24"/>
        </w:rPr>
        <w:t>segnalante la possibilità di scegliere se segnalare in forma completamente anonima o se fornire il proprio nome e i propri dati di contatto</w:t>
      </w:r>
      <w:r>
        <w:rPr>
          <w:rFonts w:cstheme="minorHAnsi"/>
          <w:sz w:val="24"/>
          <w:szCs w:val="24"/>
        </w:rPr>
        <w:t xml:space="preserve"> (segnalazione riservata). </w:t>
      </w:r>
    </w:p>
    <w:bookmarkEnd w:id="52"/>
    <w:p w14:paraId="26EB91E8" w14:textId="288F321C" w:rsidR="00DF1FC1" w:rsidRPr="00A35BCF" w:rsidRDefault="00DF1FC1" w:rsidP="00CC5706">
      <w:pPr>
        <w:spacing w:after="0" w:line="276" w:lineRule="auto"/>
        <w:jc w:val="both"/>
        <w:rPr>
          <w:rFonts w:cstheme="minorHAnsi"/>
          <w:sz w:val="24"/>
          <w:szCs w:val="24"/>
        </w:rPr>
      </w:pPr>
    </w:p>
    <w:p w14:paraId="5C448924"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L’applicativo consente di effettuare le segnalazioni secondo le seguenti modalità:</w:t>
      </w:r>
    </w:p>
    <w:p w14:paraId="4C4E0E55" w14:textId="77777777" w:rsidR="00D37363" w:rsidRPr="00A35BCF" w:rsidRDefault="00D37363" w:rsidP="00CC5706">
      <w:pPr>
        <w:pStyle w:val="Paragrafoelenco"/>
        <w:widowControl/>
        <w:numPr>
          <w:ilvl w:val="0"/>
          <w:numId w:val="31"/>
        </w:numPr>
        <w:autoSpaceDE/>
        <w:autoSpaceDN/>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I</w:t>
      </w:r>
      <w:r w:rsidRPr="00A35BCF">
        <w:rPr>
          <w:rFonts w:asciiTheme="minorHAnsi" w:hAnsiTheme="minorHAnsi" w:cstheme="minorHAnsi"/>
          <w:sz w:val="24"/>
          <w:szCs w:val="24"/>
        </w:rPr>
        <w:t>n forma scritta, mediante la compilazione del relativo modulo, oppure inviando un messaggio di testo;</w:t>
      </w:r>
    </w:p>
    <w:p w14:paraId="6988AE10" w14:textId="77777777" w:rsidR="00D37363" w:rsidRPr="00A35BCF" w:rsidRDefault="00D37363" w:rsidP="00CC5706">
      <w:pPr>
        <w:pStyle w:val="Paragrafoelenco"/>
        <w:widowControl/>
        <w:numPr>
          <w:ilvl w:val="0"/>
          <w:numId w:val="31"/>
        </w:numPr>
        <w:autoSpaceDE/>
        <w:autoSpaceDN/>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I</w:t>
      </w:r>
      <w:r w:rsidRPr="00A35BCF">
        <w:rPr>
          <w:rFonts w:asciiTheme="minorHAnsi" w:hAnsiTheme="minorHAnsi" w:cstheme="minorHAnsi"/>
          <w:sz w:val="24"/>
          <w:szCs w:val="24"/>
        </w:rPr>
        <w:t>n forma orale, registrando un messaggio vocale. Tale forma di segnalazione non con</w:t>
      </w:r>
      <w:r>
        <w:rPr>
          <w:rFonts w:asciiTheme="minorHAnsi" w:hAnsiTheme="minorHAnsi" w:cstheme="minorHAnsi"/>
          <w:sz w:val="24"/>
          <w:szCs w:val="24"/>
        </w:rPr>
        <w:t>s</w:t>
      </w:r>
      <w:r w:rsidRPr="00A35BCF">
        <w:rPr>
          <w:rFonts w:asciiTheme="minorHAnsi" w:hAnsiTheme="minorHAnsi" w:cstheme="minorHAnsi"/>
          <w:sz w:val="24"/>
          <w:szCs w:val="24"/>
        </w:rPr>
        <w:t xml:space="preserve">ente la </w:t>
      </w:r>
      <w:proofErr w:type="spellStart"/>
      <w:r w:rsidRPr="00A35BCF">
        <w:rPr>
          <w:rFonts w:asciiTheme="minorHAnsi" w:hAnsiTheme="minorHAnsi" w:cstheme="minorHAnsi"/>
          <w:sz w:val="24"/>
          <w:szCs w:val="24"/>
        </w:rPr>
        <w:t>morfizzazione</w:t>
      </w:r>
      <w:proofErr w:type="spellEnd"/>
      <w:r w:rsidRPr="00A35BCF">
        <w:rPr>
          <w:rFonts w:asciiTheme="minorHAnsi" w:hAnsiTheme="minorHAnsi" w:cstheme="minorHAnsi"/>
          <w:sz w:val="24"/>
          <w:szCs w:val="24"/>
        </w:rPr>
        <w:t xml:space="preserve"> della voce. Si raccomanda, pertanto, di utilizzare questa modalità esclusivamente nel caso in cui non sia volontà del segnalante mantenere l’anonimato (la riservatezza del segnalante sarà invece preservata).</w:t>
      </w:r>
    </w:p>
    <w:p w14:paraId="3B8A9E30"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Il segnalante potrà altresì inserire nell’applicativo la richiesta di un incontro diretto, che sarà fissato entro un ragionevole termine dalla data di ricezione della richiesta, secondo le modalità che saranno comunicate dal gestore della segnalazione attraverso l’applicativo stesso.</w:t>
      </w:r>
    </w:p>
    <w:p w14:paraId="4FE37360"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 xml:space="preserve">L’applicativo garantisce, attraverso il ricorso a strumenti di crittografia, la riservatezza dell’identità del segnalante, della persona coinvolta e della persona comunque menzionata nella segnalazione, nonché del contenuto della segnalazione e della relativa documentazione. </w:t>
      </w:r>
    </w:p>
    <w:p w14:paraId="63CDFED8"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Tutte le segnalazioni ricevute sono crittografate con standard certificati ISO 27001 di altissima sicurezza e i dati sono archiviati su server sicuri all’esterno della rete aziendale.</w:t>
      </w:r>
    </w:p>
    <w:p w14:paraId="70B67D8E"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L’applicativo consente altresì al segnalante di mantenere l’anonimato (fatto salvo quanto più sopra previsto con riferimento alle segnalazioni in forma orale).</w:t>
      </w:r>
    </w:p>
    <w:p w14:paraId="23FBAFAB"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Il segnalante deve fornire una segnalazione circostanziata, indicando tutti gli elementi utili a consentire ai soggetti preposti di procedere alle dovute ed appropriate verifiche ed accertamenti a riscontro della fondatezza dei fatti oggetto di segnalazione.</w:t>
      </w:r>
    </w:p>
    <w:p w14:paraId="098EE900" w14:textId="77777777" w:rsidR="00D37363" w:rsidRPr="007D2074" w:rsidRDefault="00D37363" w:rsidP="00CC5706">
      <w:pPr>
        <w:spacing w:after="0" w:line="276" w:lineRule="auto"/>
        <w:jc w:val="both"/>
        <w:rPr>
          <w:rFonts w:cstheme="minorHAnsi"/>
          <w:sz w:val="24"/>
          <w:szCs w:val="24"/>
        </w:rPr>
      </w:pPr>
      <w:r w:rsidRPr="00A35BCF">
        <w:rPr>
          <w:rFonts w:cstheme="minorHAnsi"/>
          <w:sz w:val="24"/>
          <w:szCs w:val="24"/>
        </w:rPr>
        <w:t xml:space="preserve">Una volta concluso il processo di inserimento della segnalazione, l’applicativo assegna un numero identificativo alla segnalazione. Accedendo alla sezione “Segui il mio caso”, inserendo il numero della segnalazione e la </w:t>
      </w:r>
      <w:r w:rsidRPr="00A35BCF">
        <w:rPr>
          <w:rFonts w:cstheme="minorHAnsi"/>
          <w:i/>
          <w:iCs/>
          <w:sz w:val="24"/>
          <w:szCs w:val="24"/>
        </w:rPr>
        <w:t>password</w:t>
      </w:r>
      <w:r w:rsidRPr="00A35BCF">
        <w:rPr>
          <w:rFonts w:cstheme="minorHAnsi"/>
          <w:sz w:val="24"/>
          <w:szCs w:val="24"/>
        </w:rPr>
        <w:t xml:space="preserve"> generati in fase di inserimento della segnalazione, è possibile monitorare </w:t>
      </w:r>
      <w:r w:rsidRPr="00A35BCF">
        <w:rPr>
          <w:rFonts w:cstheme="minorHAnsi"/>
          <w:sz w:val="24"/>
          <w:szCs w:val="24"/>
        </w:rPr>
        <w:lastRenderedPageBreak/>
        <w:t>lo stato di avanzamento della gestione della segnalazione o comunicare direttamente con il gestore della segnalazione in caso di richieste di approfondimento o di incontro diretto.</w:t>
      </w:r>
    </w:p>
    <w:p w14:paraId="4A8D491D" w14:textId="77777777" w:rsidR="00D37363" w:rsidRPr="00942BDA" w:rsidRDefault="00D37363" w:rsidP="00CC5706">
      <w:pPr>
        <w:spacing w:after="0" w:line="276" w:lineRule="auto"/>
        <w:jc w:val="both"/>
        <w:rPr>
          <w:rFonts w:eastAsia="Calibri" w:cstheme="minorHAnsi"/>
          <w:b/>
          <w:bCs/>
          <w:kern w:val="0"/>
          <w:sz w:val="24"/>
          <w:szCs w:val="24"/>
          <w14:ligatures w14:val="none"/>
        </w:rPr>
      </w:pPr>
    </w:p>
    <w:p w14:paraId="293ACC81" w14:textId="77777777" w:rsidR="00D37363" w:rsidRPr="0026135A" w:rsidRDefault="00D37363" w:rsidP="00CC5706">
      <w:pPr>
        <w:spacing w:after="0" w:line="276" w:lineRule="auto"/>
        <w:jc w:val="both"/>
        <w:rPr>
          <w:rFonts w:eastAsia="Calibri" w:cstheme="minorHAnsi"/>
          <w:kern w:val="0"/>
          <w:sz w:val="24"/>
          <w:szCs w:val="24"/>
          <w14:ligatures w14:val="none"/>
        </w:rPr>
      </w:pPr>
      <w:r w:rsidRPr="00942BDA">
        <w:rPr>
          <w:rFonts w:eastAsia="Calibri" w:cstheme="minorHAnsi"/>
          <w:kern w:val="0"/>
          <w:sz w:val="24"/>
          <w:szCs w:val="24"/>
          <w14:ligatures w14:val="none"/>
        </w:rPr>
        <w:t>Resta ferma, in ogni caso, la possibilità di effettuare denunce all’autorità giudiziaria e contabile,</w:t>
      </w:r>
      <w:r>
        <w:rPr>
          <w:rFonts w:eastAsia="Calibri" w:cstheme="minorHAnsi"/>
          <w:kern w:val="0"/>
          <w:sz w:val="24"/>
          <w:szCs w:val="24"/>
          <w14:ligatures w14:val="none"/>
        </w:rPr>
        <w:t xml:space="preserve"> </w:t>
      </w:r>
      <w:r w:rsidRPr="00942BDA">
        <w:rPr>
          <w:rFonts w:eastAsia="Calibri" w:cstheme="minorHAnsi"/>
          <w:kern w:val="0"/>
          <w:sz w:val="24"/>
          <w:szCs w:val="24"/>
          <w14:ligatures w14:val="none"/>
        </w:rPr>
        <w:t>nei casi di loro competenza.</w:t>
      </w:r>
    </w:p>
    <w:p w14:paraId="4FC44B14" w14:textId="77777777" w:rsidR="00D37363" w:rsidRPr="007D2074" w:rsidRDefault="00D37363" w:rsidP="00CC5706">
      <w:pPr>
        <w:spacing w:after="0" w:line="276" w:lineRule="auto"/>
        <w:jc w:val="both"/>
        <w:rPr>
          <w:rFonts w:eastAsia="Calibri" w:cstheme="minorHAnsi"/>
          <w:b/>
          <w:bCs/>
          <w:kern w:val="0"/>
          <w:sz w:val="24"/>
          <w:szCs w:val="24"/>
          <w:highlight w:val="yellow"/>
          <w14:ligatures w14:val="none"/>
        </w:rPr>
      </w:pPr>
    </w:p>
    <w:p w14:paraId="38810C6B" w14:textId="77777777" w:rsidR="00D37363" w:rsidRPr="007D2074" w:rsidRDefault="00D37363" w:rsidP="00CC5706">
      <w:pPr>
        <w:pStyle w:val="Titolo1"/>
        <w:numPr>
          <w:ilvl w:val="0"/>
          <w:numId w:val="29"/>
        </w:numPr>
        <w:spacing w:before="0" w:line="276" w:lineRule="auto"/>
        <w:jc w:val="both"/>
        <w:rPr>
          <w:rFonts w:asciiTheme="minorHAnsi" w:eastAsia="Calibri" w:hAnsiTheme="minorHAnsi" w:cstheme="minorHAnsi"/>
          <w:b/>
          <w:bCs/>
          <w:color w:val="auto"/>
          <w:kern w:val="0"/>
          <w:sz w:val="24"/>
          <w:szCs w:val="24"/>
          <w14:ligatures w14:val="none"/>
        </w:rPr>
      </w:pPr>
      <w:bookmarkStart w:id="53" w:name="_Toc138945386"/>
      <w:bookmarkStart w:id="54" w:name="_Toc149895809"/>
      <w:bookmarkEnd w:id="51"/>
      <w:r w:rsidRPr="007D2074">
        <w:rPr>
          <w:rFonts w:asciiTheme="minorHAnsi" w:hAnsiTheme="minorHAnsi" w:cstheme="minorHAnsi"/>
          <w:b/>
          <w:bCs/>
          <w:color w:val="auto"/>
          <w:sz w:val="24"/>
          <w:szCs w:val="24"/>
        </w:rPr>
        <w:t>PER CHI RICEVE LA SEGNALAZIONE: COSA ACCADE DOPO LA SEGNALAZIONE</w:t>
      </w:r>
      <w:bookmarkEnd w:id="53"/>
      <w:bookmarkEnd w:id="54"/>
    </w:p>
    <w:p w14:paraId="49C629A8" w14:textId="77777777" w:rsidR="00D37363" w:rsidRPr="00A35BCF" w:rsidRDefault="00D37363" w:rsidP="00CC5706">
      <w:pPr>
        <w:spacing w:after="0" w:line="276" w:lineRule="auto"/>
        <w:jc w:val="both"/>
        <w:rPr>
          <w:rFonts w:cstheme="minorHAnsi"/>
          <w:sz w:val="24"/>
          <w:szCs w:val="24"/>
        </w:rPr>
      </w:pPr>
      <w:r w:rsidRPr="00A35BCF">
        <w:rPr>
          <w:rFonts w:cstheme="minorHAnsi"/>
          <w:sz w:val="24"/>
          <w:szCs w:val="24"/>
        </w:rPr>
        <w:t xml:space="preserve">La gestione del canale di segnalazione e la verifica sulla fondatezza delle circostanze rappresentate nella segnalazione sono affidate all’Organismo di Vigilanza di </w:t>
      </w:r>
      <w:r>
        <w:rPr>
          <w:rFonts w:cstheme="minorHAnsi"/>
          <w:sz w:val="24"/>
          <w:szCs w:val="24"/>
        </w:rPr>
        <w:t xml:space="preserve">Emiliana Asfalti. </w:t>
      </w:r>
      <w:r w:rsidRPr="00A35BCF">
        <w:rPr>
          <w:rFonts w:cstheme="minorHAnsi"/>
          <w:sz w:val="24"/>
          <w:szCs w:val="24"/>
        </w:rPr>
        <w:t xml:space="preserve"> </w:t>
      </w:r>
    </w:p>
    <w:p w14:paraId="5238E221" w14:textId="77777777" w:rsidR="00D37363" w:rsidRPr="00942BDA"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La funzione competente assicura che siano effettuate tutte le opportune verifiche sui fatti segnalati verificabili, attraverso una o più delle seguenti attività, garantendo che tali fasi siano svolte nel minor tempo possibile e nel rispetto dei principi di obiettività, competenza e diligenza professionale.  Inoltre, saranno assicurate modalità idonee a garantire la trasparenza</w:t>
      </w:r>
      <w:r>
        <w:rPr>
          <w:rFonts w:eastAsia="Calibri" w:cstheme="minorHAnsi"/>
          <w:kern w:val="0"/>
          <w:sz w:val="24"/>
          <w:szCs w:val="24"/>
          <w14:ligatures w14:val="none"/>
        </w:rPr>
        <w:t xml:space="preserve">, </w:t>
      </w:r>
      <w:r w:rsidRPr="00942BDA">
        <w:rPr>
          <w:rFonts w:eastAsia="Calibri" w:cstheme="minorHAnsi"/>
          <w:kern w:val="0"/>
          <w:sz w:val="24"/>
          <w:szCs w:val="24"/>
          <w14:ligatures w14:val="none"/>
        </w:rPr>
        <w:t xml:space="preserve">la tracciabilità e la correttezza nello svolgimento delle attività di gestione delle segnalazioni. </w:t>
      </w:r>
    </w:p>
    <w:p w14:paraId="6B47EC7E" w14:textId="77777777" w:rsidR="00D37363" w:rsidRPr="00942BDA" w:rsidRDefault="00D37363" w:rsidP="00CC5706">
      <w:pPr>
        <w:spacing w:after="0" w:line="276" w:lineRule="auto"/>
        <w:jc w:val="both"/>
        <w:rPr>
          <w:rFonts w:eastAsia="Calibri" w:cstheme="minorHAnsi"/>
          <w:kern w:val="0"/>
          <w:sz w:val="24"/>
          <w:szCs w:val="24"/>
          <w14:ligatures w14:val="none"/>
        </w:rPr>
      </w:pPr>
      <w:r w:rsidRPr="00942BDA">
        <w:rPr>
          <w:rFonts w:eastAsia="Calibri" w:cstheme="minorHAnsi"/>
          <w:kern w:val="0"/>
          <w:sz w:val="24"/>
          <w:szCs w:val="24"/>
          <w14:ligatures w14:val="none"/>
        </w:rPr>
        <w:t xml:space="preserve">Tutte le fasi dell’attività di accertamento devono essere archiviate correttamente a seconda della tipologia del canale di segnalazione utilizzato, al fine di dimostrare la corretta diligenza tenuta nel dare seguito alla segnalazione. </w:t>
      </w:r>
    </w:p>
    <w:p w14:paraId="41489C2D" w14:textId="77777777" w:rsidR="00D37363" w:rsidRPr="00942BDA" w:rsidRDefault="00D37363" w:rsidP="00CC5706">
      <w:pPr>
        <w:spacing w:after="0" w:line="276" w:lineRule="auto"/>
        <w:jc w:val="both"/>
        <w:rPr>
          <w:rFonts w:eastAsia="Calibri" w:cstheme="minorHAnsi"/>
          <w:kern w:val="0"/>
          <w:sz w:val="24"/>
          <w:szCs w:val="24"/>
          <w14:ligatures w14:val="none"/>
        </w:rPr>
      </w:pPr>
      <w:r w:rsidRPr="00942BDA">
        <w:rPr>
          <w:rFonts w:eastAsia="Calibri" w:cstheme="minorHAnsi"/>
          <w:kern w:val="0"/>
          <w:sz w:val="24"/>
          <w:szCs w:val="24"/>
          <w14:ligatures w14:val="none"/>
        </w:rPr>
        <w:t xml:space="preserve">Inoltre, ai sensi di quanto previsto dal Decreto, è necessario che, durante le fasi di istruttoria e </w:t>
      </w:r>
      <w:proofErr w:type="gramStart"/>
      <w:r w:rsidRPr="00942BDA">
        <w:rPr>
          <w:rFonts w:eastAsia="Calibri" w:cstheme="minorHAnsi"/>
          <w:kern w:val="0"/>
          <w:sz w:val="24"/>
          <w:szCs w:val="24"/>
          <w14:ligatures w14:val="none"/>
        </w:rPr>
        <w:t>di  accertamento</w:t>
      </w:r>
      <w:proofErr w:type="gramEnd"/>
      <w:r w:rsidRPr="00942BDA">
        <w:rPr>
          <w:rFonts w:eastAsia="Calibri" w:cstheme="minorHAnsi"/>
          <w:kern w:val="0"/>
          <w:sz w:val="24"/>
          <w:szCs w:val="24"/>
          <w14:ligatures w14:val="none"/>
        </w:rPr>
        <w:t xml:space="preserve"> della segnalazione, sia tutelata la riservatezza dell'identità della persona segnalante, </w:t>
      </w:r>
    </w:p>
    <w:p w14:paraId="199C54AC" w14:textId="77777777" w:rsidR="00D37363" w:rsidRPr="00A35BCF" w:rsidRDefault="00D37363" w:rsidP="00CC5706">
      <w:pPr>
        <w:spacing w:after="0" w:line="276" w:lineRule="auto"/>
        <w:jc w:val="both"/>
        <w:rPr>
          <w:rFonts w:eastAsia="Calibri" w:cstheme="minorHAnsi"/>
          <w:kern w:val="0"/>
          <w:sz w:val="24"/>
          <w:szCs w:val="24"/>
          <w14:ligatures w14:val="none"/>
        </w:rPr>
      </w:pPr>
      <w:r w:rsidRPr="00942BDA">
        <w:rPr>
          <w:rFonts w:eastAsia="Calibri" w:cstheme="minorHAnsi"/>
          <w:kern w:val="0"/>
          <w:sz w:val="24"/>
          <w:szCs w:val="24"/>
          <w14:ligatures w14:val="none"/>
        </w:rPr>
        <w:t>del segnalato e di tutte le persone coinvolte e/o menzionate nella segnalazione.</w:t>
      </w:r>
    </w:p>
    <w:p w14:paraId="1D691AA9"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 </w:t>
      </w:r>
    </w:p>
    <w:p w14:paraId="64308681" w14:textId="77777777" w:rsidR="00D37363" w:rsidRPr="00A35BCF" w:rsidRDefault="00D37363" w:rsidP="00CC5706">
      <w:pPr>
        <w:spacing w:after="0" w:line="276" w:lineRule="auto"/>
        <w:rPr>
          <w:rFonts w:cstheme="minorHAnsi"/>
          <w:sz w:val="24"/>
          <w:szCs w:val="24"/>
        </w:rPr>
      </w:pPr>
      <w:r w:rsidRPr="00A35BCF">
        <w:rPr>
          <w:rFonts w:cstheme="minorHAnsi"/>
          <w:sz w:val="24"/>
          <w:szCs w:val="24"/>
        </w:rPr>
        <w:t>Ai fini della presente procedura, all’Organismo di Vigilanza spettano i seguenti adempimenti:</w:t>
      </w:r>
    </w:p>
    <w:p w14:paraId="34A4FD26" w14:textId="77777777" w:rsidR="00D37363" w:rsidRPr="00A35BCF" w:rsidRDefault="00D37363" w:rsidP="00CC5706">
      <w:pPr>
        <w:pStyle w:val="Paragrafoelenco"/>
        <w:widowControl/>
        <w:numPr>
          <w:ilvl w:val="0"/>
          <w:numId w:val="32"/>
        </w:numPr>
        <w:autoSpaceDE/>
        <w:autoSpaceDN/>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R</w:t>
      </w:r>
      <w:r w:rsidRPr="00A35BCF">
        <w:rPr>
          <w:rFonts w:asciiTheme="minorHAnsi" w:hAnsiTheme="minorHAnsi" w:cstheme="minorHAnsi"/>
          <w:sz w:val="24"/>
          <w:szCs w:val="24"/>
        </w:rPr>
        <w:t>ilasciare al segnalante avviso di ricevimento della segnalazione entro sette giorni dalla data di ricezione della segnalazione;</w:t>
      </w:r>
    </w:p>
    <w:p w14:paraId="38905F11" w14:textId="77777777" w:rsidR="00D37363" w:rsidRPr="00A35BCF" w:rsidRDefault="00D37363" w:rsidP="00CC5706">
      <w:pPr>
        <w:pStyle w:val="Paragrafoelenco"/>
        <w:widowControl/>
        <w:numPr>
          <w:ilvl w:val="0"/>
          <w:numId w:val="32"/>
        </w:numPr>
        <w:autoSpaceDE/>
        <w:autoSpaceDN/>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M</w:t>
      </w:r>
      <w:r w:rsidRPr="00A35BCF">
        <w:rPr>
          <w:rFonts w:asciiTheme="minorHAnsi" w:hAnsiTheme="minorHAnsi" w:cstheme="minorHAnsi"/>
          <w:sz w:val="24"/>
          <w:szCs w:val="24"/>
        </w:rPr>
        <w:t>antenere le interlocuzioni con la persona segnalante e richiedere, se necessario, integrazioni;</w:t>
      </w:r>
    </w:p>
    <w:p w14:paraId="159BD4DD" w14:textId="77777777" w:rsidR="00D37363" w:rsidRPr="00A35BCF" w:rsidRDefault="00D37363" w:rsidP="00CC5706">
      <w:pPr>
        <w:pStyle w:val="Paragrafoelenco"/>
        <w:widowControl/>
        <w:numPr>
          <w:ilvl w:val="0"/>
          <w:numId w:val="32"/>
        </w:numPr>
        <w:autoSpaceDE/>
        <w:autoSpaceDN/>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D</w:t>
      </w:r>
      <w:r w:rsidRPr="00A35BCF">
        <w:rPr>
          <w:rFonts w:asciiTheme="minorHAnsi" w:hAnsiTheme="minorHAnsi" w:cstheme="minorHAnsi"/>
          <w:sz w:val="24"/>
          <w:szCs w:val="24"/>
        </w:rPr>
        <w:t>are diligente seguito alle segnalazioni ricevute;</w:t>
      </w:r>
    </w:p>
    <w:p w14:paraId="1641D2EB" w14:textId="77777777" w:rsidR="00D37363" w:rsidRPr="00A35BCF" w:rsidRDefault="00D37363" w:rsidP="00CC5706">
      <w:pPr>
        <w:pStyle w:val="Paragrafoelenco"/>
        <w:widowControl/>
        <w:numPr>
          <w:ilvl w:val="0"/>
          <w:numId w:val="32"/>
        </w:numPr>
        <w:autoSpaceDE/>
        <w:autoSpaceDN/>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F</w:t>
      </w:r>
      <w:r w:rsidRPr="00A35BCF">
        <w:rPr>
          <w:rFonts w:asciiTheme="minorHAnsi" w:hAnsiTheme="minorHAnsi" w:cstheme="minorHAnsi"/>
          <w:sz w:val="24"/>
          <w:szCs w:val="24"/>
        </w:rPr>
        <w:t>ornire riscontro alla segnalazione entro tre mesi dalla data dell'avviso di ricevimento o, in mancanza di tale avviso, entro tre mesi dalla scadenza del termine di sette giorni dalla presentazione della segnalazione.</w:t>
      </w:r>
    </w:p>
    <w:p w14:paraId="7645306C" w14:textId="77777777" w:rsidR="00D37363" w:rsidRPr="00A35BCF" w:rsidRDefault="00D37363" w:rsidP="00CC5706">
      <w:pPr>
        <w:spacing w:after="0" w:line="276" w:lineRule="auto"/>
        <w:jc w:val="both"/>
        <w:rPr>
          <w:rFonts w:eastAsia="Calibri" w:cstheme="minorHAnsi"/>
          <w:kern w:val="0"/>
          <w:sz w:val="24"/>
          <w:szCs w:val="24"/>
          <w14:ligatures w14:val="none"/>
        </w:rPr>
      </w:pPr>
    </w:p>
    <w:p w14:paraId="575FA222"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Le attività del processo di gestione delle segnalazioni sono descritte nei paragrafi che seguono.</w:t>
      </w:r>
    </w:p>
    <w:p w14:paraId="0ADBD8C8" w14:textId="77777777" w:rsidR="00D37363" w:rsidRPr="00A35BCF" w:rsidRDefault="00D37363" w:rsidP="00CC5706">
      <w:pPr>
        <w:spacing w:after="0" w:line="276" w:lineRule="auto"/>
        <w:jc w:val="both"/>
        <w:rPr>
          <w:rFonts w:eastAsia="Calibri" w:cstheme="minorHAnsi"/>
          <w:kern w:val="0"/>
          <w:sz w:val="24"/>
          <w:szCs w:val="24"/>
          <w14:ligatures w14:val="none"/>
        </w:rPr>
      </w:pPr>
    </w:p>
    <w:p w14:paraId="2F182FBF"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55" w:name="_Toc138945387"/>
      <w:bookmarkStart w:id="56" w:name="_Toc149895810"/>
      <w:r w:rsidRPr="00A35BCF">
        <w:rPr>
          <w:rFonts w:eastAsia="Arial" w:cstheme="minorHAnsi"/>
          <w:b/>
          <w:bCs/>
          <w:kern w:val="0"/>
          <w:sz w:val="24"/>
          <w:szCs w:val="24"/>
          <w:lang w:eastAsia="it-IT" w:bidi="it-IT"/>
          <w14:ligatures w14:val="none"/>
        </w:rPr>
        <w:t>Ricezione</w:t>
      </w:r>
      <w:bookmarkEnd w:id="55"/>
      <w:bookmarkEnd w:id="56"/>
    </w:p>
    <w:p w14:paraId="4DEC89FA" w14:textId="77777777" w:rsidR="00D37363" w:rsidRPr="00A35BCF" w:rsidRDefault="00D37363" w:rsidP="00CC5706">
      <w:pPr>
        <w:spacing w:after="0" w:line="276" w:lineRule="auto"/>
        <w:jc w:val="both"/>
        <w:rPr>
          <w:rFonts w:eastAsia="Calibri" w:cstheme="minorHAnsi"/>
          <w:bCs/>
          <w:kern w:val="0"/>
          <w:sz w:val="24"/>
          <w:szCs w:val="24"/>
          <w14:ligatures w14:val="none"/>
        </w:rPr>
      </w:pPr>
      <w:r w:rsidRPr="00A35BCF">
        <w:rPr>
          <w:rFonts w:eastAsia="Calibri" w:cstheme="minorHAnsi"/>
          <w:kern w:val="0"/>
          <w:sz w:val="24"/>
          <w:szCs w:val="24"/>
          <w14:ligatures w14:val="none"/>
        </w:rPr>
        <w:t xml:space="preserve">Ricevuta la segnalazione, l’Organismo di Vigilanza deve rilasciare al segnalante avviso di ricevimento della segnalazione entro sette giorni dalla data di ricezione, </w:t>
      </w:r>
      <w:r w:rsidRPr="00A35BCF">
        <w:rPr>
          <w:rFonts w:eastAsia="Calibri" w:cstheme="minorHAnsi"/>
          <w:bCs/>
          <w:kern w:val="0"/>
          <w:sz w:val="24"/>
          <w:szCs w:val="24"/>
          <w14:ligatures w14:val="none"/>
        </w:rPr>
        <w:t xml:space="preserve">al fine di informarlo del fatto che la stessa è stata presa in considerazione. </w:t>
      </w:r>
    </w:p>
    <w:p w14:paraId="067622A0" w14:textId="77777777" w:rsidR="00D37363" w:rsidRDefault="00D37363" w:rsidP="00CC5706">
      <w:pPr>
        <w:spacing w:after="0" w:line="276" w:lineRule="auto"/>
        <w:jc w:val="both"/>
        <w:rPr>
          <w:rFonts w:eastAsia="Calibri" w:cstheme="minorHAnsi"/>
          <w:kern w:val="0"/>
          <w:sz w:val="24"/>
          <w:szCs w:val="24"/>
          <w14:ligatures w14:val="none"/>
        </w:rPr>
      </w:pPr>
      <w:r w:rsidRPr="00A35BCF">
        <w:rPr>
          <w:rFonts w:cstheme="minorHAnsi"/>
          <w:sz w:val="24"/>
          <w:szCs w:val="24"/>
        </w:rPr>
        <w:t xml:space="preserve">Qualora la segnalazione venga trasmessa ad un soggetto diverso dal gestore delle segnalazioni identificato e/o venga trasmessa con una modalità differente da quella prevista, sussiste l’obbligo di </w:t>
      </w:r>
      <w:r w:rsidRPr="00A35BCF">
        <w:rPr>
          <w:rFonts w:eastAsia="Calibri" w:cstheme="minorHAnsi"/>
          <w:kern w:val="0"/>
          <w:sz w:val="24"/>
          <w:szCs w:val="24"/>
          <w14:ligatures w14:val="none"/>
        </w:rPr>
        <w:t xml:space="preserve">trasmetterla entro sette giorni dal suo ricevimento, in originale con gli eventuali allegati, all’Organismo di Vigilanza, dandone contestuale notizia della trasmissione alla persona segnalante, </w:t>
      </w:r>
      <w:r w:rsidRPr="00A35BCF">
        <w:rPr>
          <w:rFonts w:eastAsia="Calibri" w:cstheme="minorHAnsi"/>
          <w:kern w:val="0"/>
          <w:sz w:val="24"/>
          <w:szCs w:val="24"/>
          <w14:ligatures w14:val="none"/>
        </w:rPr>
        <w:lastRenderedPageBreak/>
        <w:t>nel rispetto di criteri di massima riservatezza e con modalità idonee a tutelare il segnalante e l’identità e l’onorabilità dei soggetti segnalati, senza pregiudizio per l’efficacia delle successive attività di accertamento.</w:t>
      </w:r>
    </w:p>
    <w:p w14:paraId="7D1B0FB1" w14:textId="77777777" w:rsidR="00D37363" w:rsidRPr="00A35BCF" w:rsidRDefault="00D37363" w:rsidP="00CC5706">
      <w:pPr>
        <w:spacing w:after="0" w:line="276" w:lineRule="auto"/>
        <w:jc w:val="both"/>
        <w:rPr>
          <w:rFonts w:eastAsia="Calibri" w:cstheme="minorHAnsi"/>
          <w:bCs/>
          <w:kern w:val="0"/>
          <w:sz w:val="24"/>
          <w:szCs w:val="24"/>
          <w14:ligatures w14:val="none"/>
        </w:rPr>
      </w:pPr>
      <w:r w:rsidRPr="00942BDA">
        <w:rPr>
          <w:rFonts w:eastAsia="Calibri" w:cstheme="minorHAnsi"/>
          <w:bCs/>
          <w:kern w:val="0"/>
          <w:sz w:val="24"/>
          <w:szCs w:val="24"/>
          <w14:ligatures w14:val="none"/>
        </w:rPr>
        <w:t xml:space="preserve">Nel caso in cui l’Organismo di Vigilanza coincida con il segnalante, con il segnalato o sia comunque una persona coinvolta o interessata </w:t>
      </w:r>
      <w:proofErr w:type="gramStart"/>
      <w:r w:rsidRPr="00942BDA">
        <w:rPr>
          <w:rFonts w:eastAsia="Calibri" w:cstheme="minorHAnsi"/>
          <w:bCs/>
          <w:kern w:val="0"/>
          <w:sz w:val="24"/>
          <w:szCs w:val="24"/>
          <w14:ligatures w14:val="none"/>
        </w:rPr>
        <w:t>dalla  segnalazione</w:t>
      </w:r>
      <w:proofErr w:type="gramEnd"/>
      <w:r w:rsidRPr="00942BDA">
        <w:rPr>
          <w:rFonts w:eastAsia="Calibri" w:cstheme="minorHAnsi"/>
          <w:bCs/>
          <w:kern w:val="0"/>
          <w:sz w:val="24"/>
          <w:szCs w:val="24"/>
          <w14:ligatures w14:val="none"/>
        </w:rPr>
        <w:t>, la segnalazione potrà essere indirizzata al vertice aziendale, su cui grava l’obbligo di garantire la gestione efficace, indipendente e autonoma, sempre nel rispetto dell’obbligo di riservatezza previsto dalla disciplina.</w:t>
      </w:r>
    </w:p>
    <w:p w14:paraId="1235E2A7" w14:textId="77777777" w:rsidR="00D37363" w:rsidRPr="00A35BCF" w:rsidRDefault="00D37363" w:rsidP="00CC5706">
      <w:pPr>
        <w:spacing w:after="0" w:line="276" w:lineRule="auto"/>
        <w:jc w:val="both"/>
        <w:rPr>
          <w:rFonts w:eastAsia="Calibri" w:cstheme="minorHAnsi"/>
          <w:kern w:val="0"/>
          <w:sz w:val="24"/>
          <w:szCs w:val="24"/>
          <w14:ligatures w14:val="none"/>
        </w:rPr>
      </w:pPr>
    </w:p>
    <w:p w14:paraId="3844E321"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57" w:name="_Toc138945388"/>
      <w:bookmarkStart w:id="58" w:name="_Toc149895811"/>
      <w:r w:rsidRPr="00A35BCF">
        <w:rPr>
          <w:rFonts w:eastAsia="Arial" w:cstheme="minorHAnsi"/>
          <w:b/>
          <w:bCs/>
          <w:kern w:val="0"/>
          <w:sz w:val="24"/>
          <w:szCs w:val="24"/>
          <w:lang w:eastAsia="it-IT" w:bidi="it-IT"/>
          <w14:ligatures w14:val="none"/>
        </w:rPr>
        <w:t>Verifica preliminare</w:t>
      </w:r>
      <w:bookmarkEnd w:id="57"/>
      <w:bookmarkEnd w:id="58"/>
    </w:p>
    <w:p w14:paraId="45CA473F"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L’obiettivo della verifica preliminare è di procedere alla classificazione delle comunicazioni ricevute al fine di identificare le segnalazioni da trattare in applicazione del presente strumento normativo, nonché valutare la presenza dei presupposti necessari all’avvio della successiva fase di accertamento.</w:t>
      </w:r>
    </w:p>
    <w:p w14:paraId="7C1C290E" w14:textId="77777777" w:rsidR="00D37363" w:rsidRPr="00A35BCF" w:rsidRDefault="00D37363"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L’Organismo di Vigilanza effettua un primo</w:t>
      </w:r>
      <w:r w:rsidRPr="00A35BCF">
        <w:rPr>
          <w:rFonts w:eastAsia="Calibri" w:cstheme="minorHAnsi"/>
          <w:kern w:val="0"/>
          <w:sz w:val="24"/>
          <w:szCs w:val="24"/>
          <w14:ligatures w14:val="none"/>
        </w:rPr>
        <w:t xml:space="preserve"> </w:t>
      </w:r>
      <w:r w:rsidRPr="00A35BCF">
        <w:rPr>
          <w:rFonts w:eastAsia="Calibri" w:cstheme="minorHAnsi"/>
          <w:bCs/>
          <w:i/>
          <w:iCs/>
          <w:kern w:val="0"/>
          <w:sz w:val="24"/>
          <w:szCs w:val="24"/>
          <w14:ligatures w14:val="none"/>
        </w:rPr>
        <w:t>screening</w:t>
      </w:r>
      <w:r w:rsidRPr="00A35BCF">
        <w:rPr>
          <w:rFonts w:eastAsia="Calibri" w:cstheme="minorHAnsi"/>
          <w:bCs/>
          <w:kern w:val="0"/>
          <w:sz w:val="24"/>
          <w:szCs w:val="24"/>
          <w14:ligatures w14:val="none"/>
        </w:rPr>
        <w:t xml:space="preserve"> di ammissibilità della stessa, valutando: </w:t>
      </w:r>
    </w:p>
    <w:p w14:paraId="5F5FF0E0" w14:textId="77777777" w:rsidR="00D37363" w:rsidRPr="00A35BCF" w:rsidRDefault="00D37363" w:rsidP="00CC5706">
      <w:pPr>
        <w:widowControl w:val="0"/>
        <w:numPr>
          <w:ilvl w:val="0"/>
          <w:numId w:val="6"/>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S</w:t>
      </w:r>
      <w:r w:rsidRPr="00A35BCF">
        <w:rPr>
          <w:rFonts w:eastAsia="Arial" w:cstheme="minorHAnsi"/>
          <w:kern w:val="0"/>
          <w:sz w:val="24"/>
          <w:szCs w:val="24"/>
          <w:lang w:eastAsia="it-IT" w:bidi="it-IT"/>
          <w14:ligatures w14:val="none"/>
        </w:rPr>
        <w:t>e il segnalante rientri tra i soggetti qualificati di cui all’art. 3 del D.lgs. 24/2023;</w:t>
      </w:r>
    </w:p>
    <w:p w14:paraId="7EA8A5B3" w14:textId="77777777" w:rsidR="00D37363" w:rsidRPr="00A35BCF" w:rsidRDefault="00D37363" w:rsidP="00CC5706">
      <w:pPr>
        <w:widowControl w:val="0"/>
        <w:numPr>
          <w:ilvl w:val="0"/>
          <w:numId w:val="6"/>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S</w:t>
      </w:r>
      <w:r w:rsidRPr="00A35BCF">
        <w:rPr>
          <w:rFonts w:eastAsia="Arial" w:cstheme="minorHAnsi"/>
          <w:kern w:val="0"/>
          <w:sz w:val="24"/>
          <w:szCs w:val="24"/>
          <w:lang w:eastAsia="it-IT" w:bidi="it-IT"/>
          <w14:ligatures w14:val="none"/>
        </w:rPr>
        <w:t>e la segnalazione rientri tra quelle previste dall’art. 2 del D.lgs. 24/2023</w:t>
      </w:r>
      <w:r>
        <w:rPr>
          <w:rFonts w:eastAsia="Arial" w:cstheme="minorHAnsi"/>
          <w:kern w:val="0"/>
          <w:sz w:val="24"/>
          <w:szCs w:val="24"/>
          <w:lang w:eastAsia="it-IT" w:bidi="it-IT"/>
          <w14:ligatures w14:val="none"/>
        </w:rPr>
        <w:t>;</w:t>
      </w:r>
    </w:p>
    <w:p w14:paraId="26E9CC8C" w14:textId="77777777" w:rsidR="00D37363" w:rsidRPr="00A35BCF" w:rsidRDefault="00D37363" w:rsidP="00CC5706">
      <w:pPr>
        <w:widowControl w:val="0"/>
        <w:numPr>
          <w:ilvl w:val="0"/>
          <w:numId w:val="6"/>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bCs/>
          <w:kern w:val="0"/>
          <w:sz w:val="24"/>
          <w:szCs w:val="24"/>
          <w:lang w:eastAsia="it-IT" w:bidi="it-IT"/>
          <w14:ligatures w14:val="none"/>
        </w:rPr>
        <w:t>S</w:t>
      </w:r>
      <w:r w:rsidRPr="00A35BCF">
        <w:rPr>
          <w:rFonts w:eastAsia="Arial" w:cstheme="minorHAnsi"/>
          <w:bCs/>
          <w:kern w:val="0"/>
          <w:sz w:val="24"/>
          <w:szCs w:val="24"/>
          <w:lang w:eastAsia="it-IT" w:bidi="it-IT"/>
          <w14:ligatures w14:val="none"/>
        </w:rPr>
        <w:t>e la segnalazione ha lo scopo di sottoporre all’attenzione dell</w:t>
      </w:r>
      <w:r>
        <w:rPr>
          <w:rFonts w:eastAsia="Arial" w:cstheme="minorHAnsi"/>
          <w:bCs/>
          <w:kern w:val="0"/>
          <w:sz w:val="24"/>
          <w:szCs w:val="24"/>
          <w:lang w:eastAsia="it-IT" w:bidi="it-IT"/>
          <w14:ligatures w14:val="none"/>
        </w:rPr>
        <w:t>a</w:t>
      </w:r>
      <w:r w:rsidRPr="00A35BCF">
        <w:rPr>
          <w:rFonts w:eastAsia="Arial" w:cstheme="minorHAnsi"/>
          <w:bCs/>
          <w:kern w:val="0"/>
          <w:sz w:val="24"/>
          <w:szCs w:val="24"/>
          <w:lang w:eastAsia="it-IT" w:bidi="it-IT"/>
          <w14:ligatures w14:val="none"/>
        </w:rPr>
        <w:t xml:space="preserve"> Società un comportamento che pone a rischio la sua attività e/o i terzi; </w:t>
      </w:r>
    </w:p>
    <w:p w14:paraId="7258EEE6" w14:textId="77777777" w:rsidR="00D37363" w:rsidRPr="00A35BCF" w:rsidRDefault="00D37363" w:rsidP="00CC5706">
      <w:pPr>
        <w:widowControl w:val="0"/>
        <w:numPr>
          <w:ilvl w:val="0"/>
          <w:numId w:val="6"/>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bCs/>
          <w:kern w:val="0"/>
          <w:sz w:val="24"/>
          <w:szCs w:val="24"/>
          <w:lang w:eastAsia="it-IT" w:bidi="it-IT"/>
          <w14:ligatures w14:val="none"/>
        </w:rPr>
        <w:t>Q</w:t>
      </w:r>
      <w:r w:rsidRPr="00A35BCF">
        <w:rPr>
          <w:rFonts w:eastAsia="Arial" w:cstheme="minorHAnsi"/>
          <w:bCs/>
          <w:kern w:val="0"/>
          <w:sz w:val="24"/>
          <w:szCs w:val="24"/>
          <w:lang w:eastAsia="it-IT" w:bidi="it-IT"/>
          <w14:ligatures w14:val="none"/>
        </w:rPr>
        <w:t>uanto è grave e urgente il rischio per l</w:t>
      </w:r>
      <w:r>
        <w:rPr>
          <w:rFonts w:eastAsia="Arial" w:cstheme="minorHAnsi"/>
          <w:bCs/>
          <w:kern w:val="0"/>
          <w:sz w:val="24"/>
          <w:szCs w:val="24"/>
          <w:lang w:eastAsia="it-IT" w:bidi="it-IT"/>
          <w14:ligatures w14:val="none"/>
        </w:rPr>
        <w:t>a</w:t>
      </w:r>
      <w:r w:rsidRPr="00A35BCF">
        <w:rPr>
          <w:rFonts w:eastAsia="Arial" w:cstheme="minorHAnsi"/>
          <w:bCs/>
          <w:kern w:val="0"/>
          <w:sz w:val="24"/>
          <w:szCs w:val="24"/>
          <w:lang w:eastAsia="it-IT" w:bidi="it-IT"/>
          <w14:ligatures w14:val="none"/>
        </w:rPr>
        <w:t xml:space="preserve"> Società e/o per i terzi;</w:t>
      </w:r>
    </w:p>
    <w:p w14:paraId="58D1D7CD" w14:textId="77777777" w:rsidR="00D37363" w:rsidRPr="00A35BCF" w:rsidRDefault="00D37363" w:rsidP="00CC5706">
      <w:pPr>
        <w:widowControl w:val="0"/>
        <w:numPr>
          <w:ilvl w:val="0"/>
          <w:numId w:val="6"/>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bCs/>
          <w:kern w:val="0"/>
          <w:sz w:val="24"/>
          <w:szCs w:val="24"/>
          <w:lang w:eastAsia="it-IT" w:bidi="it-IT"/>
          <w14:ligatures w14:val="none"/>
        </w:rPr>
        <w:t>S</w:t>
      </w:r>
      <w:r w:rsidRPr="00A35BCF">
        <w:rPr>
          <w:rFonts w:eastAsia="Arial" w:cstheme="minorHAnsi"/>
          <w:bCs/>
          <w:kern w:val="0"/>
          <w:sz w:val="24"/>
          <w:szCs w:val="24"/>
          <w:lang w:eastAsia="it-IT" w:bidi="it-IT"/>
          <w14:ligatures w14:val="none"/>
        </w:rPr>
        <w:t xml:space="preserve">e l’oggetto della segnalazione è già stato valutato in passato; </w:t>
      </w:r>
    </w:p>
    <w:p w14:paraId="0550C332" w14:textId="77777777" w:rsidR="00D37363" w:rsidRPr="00A35BCF" w:rsidRDefault="00D37363" w:rsidP="00CC5706">
      <w:pPr>
        <w:widowControl w:val="0"/>
        <w:numPr>
          <w:ilvl w:val="0"/>
          <w:numId w:val="6"/>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bCs/>
          <w:kern w:val="0"/>
          <w:sz w:val="24"/>
          <w:szCs w:val="24"/>
          <w:lang w:eastAsia="it-IT" w:bidi="it-IT"/>
          <w14:ligatures w14:val="none"/>
        </w:rPr>
        <w:t>S</w:t>
      </w:r>
      <w:r w:rsidRPr="00A35BCF">
        <w:rPr>
          <w:rFonts w:eastAsia="Arial" w:cstheme="minorHAnsi"/>
          <w:bCs/>
          <w:kern w:val="0"/>
          <w:sz w:val="24"/>
          <w:szCs w:val="24"/>
          <w:lang w:eastAsia="it-IT" w:bidi="it-IT"/>
          <w14:ligatures w14:val="none"/>
        </w:rPr>
        <w:t xml:space="preserve">e la segnalazione contiene sufficienti elementi per poter essere verificata o se, al contrario, risulta troppo generica o priva degli elementi necessari per una successiva indagine. </w:t>
      </w:r>
    </w:p>
    <w:p w14:paraId="065D01FA" w14:textId="77777777" w:rsidR="00D37363" w:rsidRPr="00A35BCF" w:rsidRDefault="00D37363" w:rsidP="00CC5706">
      <w:pPr>
        <w:spacing w:after="0" w:line="276" w:lineRule="auto"/>
        <w:ind w:right="-1"/>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Svolti gli opportuni approfondimenti ed analisi, l’Organismo di Vigilanza alternativamente: </w:t>
      </w:r>
    </w:p>
    <w:p w14:paraId="392178C3" w14:textId="77777777" w:rsidR="00D37363" w:rsidRPr="00A35BCF" w:rsidRDefault="00D37363" w:rsidP="00CC5706">
      <w:pPr>
        <w:widowControl w:val="0"/>
        <w:numPr>
          <w:ilvl w:val="0"/>
          <w:numId w:val="7"/>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bCs/>
          <w:kern w:val="0"/>
          <w:sz w:val="24"/>
          <w:szCs w:val="24"/>
          <w:lang w:eastAsia="it-IT" w:bidi="it-IT"/>
          <w14:ligatures w14:val="none"/>
        </w:rPr>
        <w:t>P</w:t>
      </w:r>
      <w:r w:rsidRPr="00A35BCF">
        <w:rPr>
          <w:rFonts w:eastAsia="Arial" w:cstheme="minorHAnsi"/>
          <w:bCs/>
          <w:kern w:val="0"/>
          <w:sz w:val="24"/>
          <w:szCs w:val="24"/>
          <w:lang w:eastAsia="it-IT" w:bidi="it-IT"/>
          <w14:ligatures w14:val="none"/>
        </w:rPr>
        <w:t>ropone, dandone comunicazione al segnalante – se noto -,  l’archiviazione delle segnalazioni</w:t>
      </w:r>
      <w:r w:rsidRPr="00942BDA">
        <w:rPr>
          <w:rFonts w:eastAsia="Arial" w:cstheme="minorHAnsi"/>
          <w:bCs/>
          <w:kern w:val="0"/>
          <w:sz w:val="24"/>
          <w:szCs w:val="24"/>
          <w:lang w:eastAsia="it-IT" w:bidi="it-IT"/>
          <w14:ligatures w14:val="none"/>
        </w:rPr>
        <w:t>: i</w:t>
      </w:r>
      <w:r w:rsidRPr="00942BDA">
        <w:rPr>
          <w:rFonts w:eastAsia="Arial" w:cstheme="minorHAnsi"/>
          <w:kern w:val="0"/>
          <w:sz w:val="24"/>
          <w:szCs w:val="24"/>
          <w:lang w:eastAsia="it-IT" w:bidi="it-IT"/>
          <w14:ligatures w14:val="none"/>
        </w:rPr>
        <w:t xml:space="preserve">)improcedibili, non essendo il </w:t>
      </w:r>
      <w:r w:rsidRPr="00942BDA">
        <w:rPr>
          <w:sz w:val="24"/>
          <w:szCs w:val="24"/>
        </w:rPr>
        <w:t>segnalante soggetto legittimato a effettuare la segnalazione e non rientrando l’oggetto della segnalazione tra gli ambiti di applicazione della disciplina</w:t>
      </w:r>
      <w:r w:rsidRPr="00942BDA">
        <w:rPr>
          <w:rFonts w:eastAsia="Arial" w:cstheme="minorHAnsi"/>
          <w:kern w:val="0"/>
          <w:sz w:val="24"/>
          <w:szCs w:val="24"/>
          <w:lang w:eastAsia="it-IT" w:bidi="it-IT"/>
          <w14:ligatures w14:val="none"/>
        </w:rPr>
        <w:t xml:space="preserve">; ii) inammissibili per a) </w:t>
      </w:r>
      <w:r w:rsidRPr="00942BDA">
        <w:rPr>
          <w:sz w:val="24"/>
          <w:szCs w:val="24"/>
        </w:rPr>
        <w:t>mancanza dei dati che costituiscono gli elementi essenziali della segnalazione; b) manifesta infondatezza degli elementi di fatto riconducibili alle violazioni tipizzate dal legislatore; c) esposizione di fatti di contenuto generico tali da non consentirne la comprensione agli uffici o alla persona preposti; d) produzione di sola documentazione senza la segnalazione vera e propria di violazioni</w:t>
      </w:r>
      <w:r w:rsidRPr="00942BDA">
        <w:rPr>
          <w:rFonts w:eastAsia="Arial" w:cstheme="minorHAnsi"/>
          <w:kern w:val="0"/>
          <w:sz w:val="24"/>
          <w:szCs w:val="24"/>
          <w:lang w:eastAsia="it-IT" w:bidi="it-IT"/>
          <w14:ligatures w14:val="none"/>
        </w:rPr>
        <w:t>; iii)</w:t>
      </w:r>
      <w:r w:rsidRPr="00A35BCF">
        <w:rPr>
          <w:rFonts w:eastAsia="Arial" w:cstheme="minorHAnsi"/>
          <w:kern w:val="0"/>
          <w:sz w:val="24"/>
          <w:szCs w:val="24"/>
          <w:lang w:eastAsia="it-IT" w:bidi="it-IT"/>
          <w14:ligatures w14:val="none"/>
        </w:rPr>
        <w:t xml:space="preserve"> palesemente infondate ed illecite; </w:t>
      </w:r>
      <w:r>
        <w:rPr>
          <w:rFonts w:eastAsia="Arial" w:cstheme="minorHAnsi"/>
          <w:kern w:val="0"/>
          <w:sz w:val="24"/>
          <w:szCs w:val="24"/>
          <w:lang w:eastAsia="it-IT" w:bidi="it-IT"/>
          <w14:ligatures w14:val="none"/>
        </w:rPr>
        <w:t>iv</w:t>
      </w:r>
      <w:r w:rsidRPr="00A35BCF">
        <w:rPr>
          <w:rFonts w:eastAsia="Arial" w:cstheme="minorHAnsi"/>
          <w:kern w:val="0"/>
          <w:sz w:val="24"/>
          <w:szCs w:val="24"/>
          <w:lang w:eastAsia="it-IT" w:bidi="it-IT"/>
          <w14:ligatures w14:val="none"/>
        </w:rPr>
        <w:t xml:space="preserve">) contenenti fatti già oggetto in passato di specifiche attività di istruttoria e già  archiviate, ove dalle verifiche preliminari svolte non emergano nuove informazioni tali da rendere necessarie  ulteriori attività di verifica; v) circostanziate verificabili per le quali, alla luce degli esiti delle verifiche preliminari  condotte, non valuta necessario l’avvio della successiva fase istruttoria. </w:t>
      </w:r>
    </w:p>
    <w:p w14:paraId="5422995F" w14:textId="77777777" w:rsidR="00D37363" w:rsidRPr="00942BDA" w:rsidRDefault="00D37363" w:rsidP="00CC5706">
      <w:pPr>
        <w:widowControl w:val="0"/>
        <w:autoSpaceDE w:val="0"/>
        <w:autoSpaceDN w:val="0"/>
        <w:spacing w:after="0" w:line="276" w:lineRule="auto"/>
        <w:ind w:left="720"/>
        <w:jc w:val="both"/>
        <w:rPr>
          <w:rFonts w:eastAsia="Arial" w:cstheme="minorHAnsi"/>
          <w:kern w:val="0"/>
          <w:sz w:val="24"/>
          <w:szCs w:val="24"/>
          <w:lang w:eastAsia="it-IT" w:bidi="it-IT"/>
          <w14:ligatures w14:val="none"/>
        </w:rPr>
      </w:pPr>
      <w:r w:rsidRPr="00A35BCF">
        <w:rPr>
          <w:rFonts w:cstheme="minorHAnsi"/>
          <w:sz w:val="24"/>
          <w:szCs w:val="24"/>
        </w:rPr>
        <w:t>Le segnalazioni archiviate potranno essere riaperte qualora per sopraggiunte informazioni, documenti o fatti, anche assunti dall’Organismo di Vigilanza nell’ambito delle proprie attività vigilanza e controllo sulla efficace attuazione del Modello Organizzativo, ovvero nel contesto di segnalazioni formulate da altri segnalanti, dovessero emergere nuovi elementi da cui possa accertarsi la fondatezza della segnalazione;</w:t>
      </w:r>
    </w:p>
    <w:p w14:paraId="4E62A4C2" w14:textId="77777777" w:rsidR="00D37363" w:rsidRPr="00A35BCF" w:rsidRDefault="00D37363" w:rsidP="00CC5706">
      <w:pPr>
        <w:widowControl w:val="0"/>
        <w:numPr>
          <w:ilvl w:val="0"/>
          <w:numId w:val="7"/>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bCs/>
          <w:kern w:val="0"/>
          <w:sz w:val="24"/>
          <w:szCs w:val="24"/>
          <w:lang w:eastAsia="it-IT" w:bidi="it-IT"/>
          <w14:ligatures w14:val="none"/>
        </w:rPr>
        <w:lastRenderedPageBreak/>
        <w:t>C</w:t>
      </w:r>
      <w:r w:rsidRPr="00A35BCF">
        <w:rPr>
          <w:rFonts w:eastAsia="Arial" w:cstheme="minorHAnsi"/>
          <w:bCs/>
          <w:kern w:val="0"/>
          <w:sz w:val="24"/>
          <w:szCs w:val="24"/>
          <w:lang w:eastAsia="it-IT" w:bidi="it-IT"/>
          <w14:ligatures w14:val="none"/>
        </w:rPr>
        <w:t xml:space="preserve">ontatta il segnalante qualora ritenga la segnalazione eccessivamente generica, al fine di chiedere di fornire elementi utili all’indagine, procedendo, poi, all’archiviazione della segnalazione nel caso in cui non siano forniti elementi ulteriori o siano comunque forniti elementi ritenuti insufficienti; </w:t>
      </w:r>
    </w:p>
    <w:p w14:paraId="395778C0" w14:textId="77777777" w:rsidR="00D37363" w:rsidRPr="00A35BCF" w:rsidRDefault="00D37363" w:rsidP="00CC5706">
      <w:pPr>
        <w:widowControl w:val="0"/>
        <w:numPr>
          <w:ilvl w:val="0"/>
          <w:numId w:val="7"/>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T</w:t>
      </w:r>
      <w:r w:rsidRPr="00A35BCF">
        <w:rPr>
          <w:rFonts w:eastAsia="Arial" w:cstheme="minorHAnsi"/>
          <w:kern w:val="0"/>
          <w:sz w:val="24"/>
          <w:szCs w:val="24"/>
          <w:lang w:eastAsia="it-IT" w:bidi="it-IT"/>
          <w14:ligatures w14:val="none"/>
        </w:rPr>
        <w:t xml:space="preserve">rasmette le comunicazioni ricevute non identificate come segnalazioni alle funzioni aziendali competenti a riceverle e trattarle sulla base delle normative di riferimento, informando, ove possibile, il mittente della comunicazione che la problematica segnalata non rientra tra le fattispecie previste dal presente strumento normativo e che sarà presa in carico da parte delle competenti funzioni aziendali. </w:t>
      </w:r>
    </w:p>
    <w:p w14:paraId="6BC02228" w14:textId="77777777" w:rsidR="00D37363" w:rsidRPr="00A35BCF" w:rsidRDefault="00D37363" w:rsidP="00CC5706">
      <w:pPr>
        <w:spacing w:after="0" w:line="276" w:lineRule="auto"/>
        <w:jc w:val="both"/>
        <w:rPr>
          <w:rFonts w:eastAsia="Calibri" w:cstheme="minorHAnsi"/>
          <w:kern w:val="0"/>
          <w:sz w:val="24"/>
          <w:szCs w:val="24"/>
          <w14:ligatures w14:val="none"/>
        </w:rPr>
      </w:pPr>
    </w:p>
    <w:p w14:paraId="44EB5284"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59" w:name="_Toc138945389"/>
      <w:bookmarkStart w:id="60" w:name="_Toc149895812"/>
      <w:r w:rsidRPr="00A35BCF">
        <w:rPr>
          <w:rFonts w:eastAsia="Arial" w:cstheme="minorHAnsi"/>
          <w:b/>
          <w:bCs/>
          <w:kern w:val="0"/>
          <w:sz w:val="24"/>
          <w:szCs w:val="24"/>
          <w:lang w:eastAsia="it-IT" w:bidi="it-IT"/>
          <w14:ligatures w14:val="none"/>
        </w:rPr>
        <w:t>Istruttoria</w:t>
      </w:r>
      <w:bookmarkEnd w:id="59"/>
      <w:bookmarkEnd w:id="60"/>
    </w:p>
    <w:p w14:paraId="12C960B5"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L’obiettivo delle attività di accertamento sulle segnalazioni è di procedere alle verifiche, analisi e </w:t>
      </w:r>
      <w:proofErr w:type="spellStart"/>
      <w:r w:rsidRPr="00A35BCF">
        <w:rPr>
          <w:rFonts w:eastAsia="Calibri" w:cstheme="minorHAnsi"/>
          <w:kern w:val="0"/>
          <w:sz w:val="24"/>
          <w:szCs w:val="24"/>
          <w14:ligatures w14:val="none"/>
        </w:rPr>
        <w:t>valutazioni</w:t>
      </w:r>
      <w:proofErr w:type="spellEnd"/>
      <w:r w:rsidRPr="00A35BCF">
        <w:rPr>
          <w:rFonts w:eastAsia="Calibri" w:cstheme="minorHAnsi"/>
          <w:kern w:val="0"/>
          <w:sz w:val="24"/>
          <w:szCs w:val="24"/>
          <w14:ligatures w14:val="none"/>
        </w:rPr>
        <w:t xml:space="preserve"> specifiche circa la fondatezza o meno dei fatti segnalati, nonché di formulare eventuali raccomandazioni in merito all’adozione delle necessarie azioni correttive sulle aree e sui processi aziendali interessati dalla segnalazione. </w:t>
      </w:r>
    </w:p>
    <w:p w14:paraId="528FAF8F"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A seguito dell’invio della segnalazione, il segnalante non anonimo potrà essere ricontattato dall’organismo competente in caso di necessità di acquisire elementi utili alla fase istruttoria. </w:t>
      </w:r>
    </w:p>
    <w:p w14:paraId="6D4ED671"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È facoltà del segnalante inviare ulteriori informazioni di cui verrà eventualmente a conoscenza ai fini dell’integrazione dei fatti oggetto della segnalazione, nonché richiedere aggiornamenti sullo stato della segnalazione: in tale modo è possibile instaurare una sorta di colloquio diretto con il segnalante stesso. </w:t>
      </w:r>
    </w:p>
    <w:p w14:paraId="0485908F" w14:textId="77777777" w:rsidR="00D37363" w:rsidRPr="00A35BCF" w:rsidRDefault="00D37363" w:rsidP="00CC5706">
      <w:pPr>
        <w:spacing w:after="0" w:line="276" w:lineRule="auto"/>
        <w:ind w:left="567"/>
        <w:jc w:val="both"/>
        <w:rPr>
          <w:rFonts w:eastAsia="Calibri" w:cstheme="minorHAnsi"/>
          <w:kern w:val="0"/>
          <w:sz w:val="24"/>
          <w:szCs w:val="24"/>
          <w14:ligatures w14:val="none"/>
        </w:rPr>
      </w:pPr>
    </w:p>
    <w:p w14:paraId="130779D2" w14:textId="77777777" w:rsidR="00D37363" w:rsidRPr="00A35BCF" w:rsidRDefault="00D37363" w:rsidP="00CC5706">
      <w:pPr>
        <w:spacing w:after="0" w:line="276" w:lineRule="auto"/>
        <w:jc w:val="both"/>
        <w:rPr>
          <w:rFonts w:eastAsia="Calibri" w:cstheme="minorHAnsi"/>
          <w:b/>
          <w:kern w:val="0"/>
          <w:sz w:val="24"/>
          <w:szCs w:val="24"/>
          <w14:ligatures w14:val="none"/>
        </w:rPr>
      </w:pPr>
      <w:r w:rsidRPr="00A35BCF">
        <w:rPr>
          <w:rFonts w:eastAsia="Calibri" w:cstheme="minorHAnsi"/>
          <w:kern w:val="0"/>
          <w:sz w:val="24"/>
          <w:szCs w:val="24"/>
          <w14:ligatures w14:val="none"/>
        </w:rPr>
        <w:t xml:space="preserve">La gestione e la verifica sulla fondatezza delle circostanze rappresentate nella segnalazione sono affidate all’organismo competente, che vi provvede nel rispetto dei principi di imparzialità e riservatezza effettuando ogni attività ritenuta opportuna, inclusa l’audizione personale del segnalante e di eventuali altri soggetti che possono riferire sui fatti segnalati. </w:t>
      </w:r>
    </w:p>
    <w:p w14:paraId="20D925CA" w14:textId="77777777" w:rsidR="00D37363" w:rsidRPr="00A35BCF" w:rsidRDefault="00D37363" w:rsidP="00CC5706">
      <w:pPr>
        <w:spacing w:after="0" w:line="276" w:lineRule="auto"/>
        <w:jc w:val="both"/>
        <w:rPr>
          <w:rFonts w:eastAsia="Calibri" w:cstheme="minorHAnsi"/>
          <w:b/>
          <w:kern w:val="0"/>
          <w:sz w:val="24"/>
          <w:szCs w:val="24"/>
          <w14:ligatures w14:val="none"/>
        </w:rPr>
      </w:pPr>
      <w:r w:rsidRPr="00A35BCF">
        <w:rPr>
          <w:rFonts w:eastAsia="Calibri" w:cstheme="minorHAnsi"/>
          <w:kern w:val="0"/>
          <w:sz w:val="24"/>
          <w:szCs w:val="24"/>
          <w14:ligatures w14:val="none"/>
        </w:rPr>
        <w:t xml:space="preserve">L’Organismo di Vigilanza svolge direttamente tutte le attività volte all’accertamento dei fatti oggetto della segnalazione. </w:t>
      </w:r>
    </w:p>
    <w:p w14:paraId="458B6836" w14:textId="77777777" w:rsidR="00D37363" w:rsidRPr="00A35BCF" w:rsidRDefault="00D37363" w:rsidP="00CC5706">
      <w:pPr>
        <w:spacing w:after="0" w:line="276" w:lineRule="auto"/>
        <w:jc w:val="both"/>
        <w:rPr>
          <w:rFonts w:eastAsia="Calibri" w:cstheme="minorHAnsi"/>
          <w:b/>
          <w:kern w:val="0"/>
          <w:sz w:val="24"/>
          <w:szCs w:val="24"/>
          <w14:ligatures w14:val="none"/>
        </w:rPr>
      </w:pPr>
      <w:r w:rsidRPr="00A35BCF">
        <w:rPr>
          <w:rFonts w:eastAsia="Calibri" w:cstheme="minorHAnsi"/>
          <w:kern w:val="0"/>
          <w:sz w:val="24"/>
          <w:szCs w:val="24"/>
          <w14:ligatures w14:val="none"/>
        </w:rPr>
        <w:t xml:space="preserve">Può anche avvalersi del supporto e della collaborazione di strutture e funzioni aziendali, quando, per la natura e la complessità delle verifiche, risulti necessario un loro coinvolgimento; come anche di consulenti esterni, con relativi oneri a carico della Società.  </w:t>
      </w:r>
    </w:p>
    <w:p w14:paraId="1029B171" w14:textId="77777777" w:rsidR="00D37363" w:rsidRPr="00A35BCF" w:rsidRDefault="00D37363" w:rsidP="00CC5706">
      <w:pPr>
        <w:spacing w:after="0" w:line="276" w:lineRule="auto"/>
        <w:jc w:val="both"/>
        <w:rPr>
          <w:rFonts w:eastAsia="Calibri" w:cstheme="minorHAnsi"/>
          <w:b/>
          <w:kern w:val="0"/>
          <w:sz w:val="24"/>
          <w:szCs w:val="24"/>
          <w14:ligatures w14:val="none"/>
        </w:rPr>
      </w:pPr>
      <w:r w:rsidRPr="00A35BCF">
        <w:rPr>
          <w:rFonts w:eastAsia="Calibri" w:cstheme="minorHAnsi"/>
          <w:kern w:val="0"/>
          <w:sz w:val="24"/>
          <w:szCs w:val="24"/>
          <w14:ligatures w14:val="none"/>
        </w:rPr>
        <w:t xml:space="preserve">L’Organismo di Vigilanza definirà le modalità di espletamento delle indagini e, se ritenuto opportuno, può sentire direttamente l’autore della segnalazione - se noto - o i soggetti menzionati nella medesima ovvero persone che ritiene possano riferire informazioni importanti ai fini della corretta gestione della segnalazione. </w:t>
      </w:r>
    </w:p>
    <w:p w14:paraId="2A88FD04" w14:textId="77777777" w:rsidR="00D37363" w:rsidRPr="00A35BCF" w:rsidRDefault="00D37363" w:rsidP="00CC5706">
      <w:pPr>
        <w:spacing w:after="0" w:line="276" w:lineRule="auto"/>
        <w:jc w:val="both"/>
        <w:rPr>
          <w:rFonts w:eastAsia="Calibri" w:cstheme="minorHAnsi"/>
          <w:b/>
          <w:kern w:val="0"/>
          <w:sz w:val="24"/>
          <w:szCs w:val="24"/>
          <w14:ligatures w14:val="none"/>
        </w:rPr>
      </w:pPr>
      <w:r w:rsidRPr="00A35BCF">
        <w:rPr>
          <w:rFonts w:eastAsia="Calibri" w:cstheme="minorHAnsi"/>
          <w:kern w:val="0"/>
          <w:sz w:val="24"/>
          <w:szCs w:val="24"/>
          <w14:ligatures w14:val="none"/>
        </w:rPr>
        <w:t xml:space="preserve">Durante l’attività istruttoria della segnalazione è fatto salvo il diritto alla riservatezza e il rispetto dell’anonimato del segnalante, salvo che ciò non sia possibile per le caratteristiche delle indagini da svolgere. Nel qual caso su chi è intervenuto a supporto dell’organismo gravano i medesimi doveri di comportamento, volti alla riservatezza del segnalante. </w:t>
      </w:r>
    </w:p>
    <w:p w14:paraId="645F486F" w14:textId="77777777" w:rsidR="00D37363" w:rsidRPr="00A35BCF" w:rsidRDefault="00D37363" w:rsidP="00CC5706">
      <w:pPr>
        <w:spacing w:after="0" w:line="276" w:lineRule="auto"/>
        <w:ind w:left="567"/>
        <w:jc w:val="both"/>
        <w:rPr>
          <w:rFonts w:eastAsia="Calibri" w:cstheme="minorHAnsi"/>
          <w:kern w:val="0"/>
          <w:sz w:val="24"/>
          <w:szCs w:val="24"/>
          <w14:ligatures w14:val="none"/>
        </w:rPr>
      </w:pPr>
    </w:p>
    <w:p w14:paraId="366ABD31"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lastRenderedPageBreak/>
        <w:t>Qualora, all’esito della fase istruttoria si rilevi che la segnalazione sia: (i) non fondata sulla base di elementi oggettivi, e (ii) fatta in malafede o con grave negligenza,</w:t>
      </w:r>
      <w:r w:rsidRPr="00A35BCF">
        <w:rPr>
          <w:rFonts w:eastAsia="Calibri" w:cstheme="minorHAnsi"/>
          <w:bCs/>
          <w:kern w:val="0"/>
          <w:sz w:val="24"/>
          <w:szCs w:val="24"/>
          <w14:ligatures w14:val="none"/>
        </w:rPr>
        <w:t xml:space="preserve"> l’Organismo di Vigilanza</w:t>
      </w:r>
      <w:r w:rsidRPr="00A35BCF">
        <w:rPr>
          <w:rFonts w:eastAsia="Calibri" w:cstheme="minorHAnsi"/>
          <w:kern w:val="0"/>
          <w:sz w:val="24"/>
          <w:szCs w:val="24"/>
          <w14:ligatures w14:val="none"/>
        </w:rPr>
        <w:t xml:space="preserve">: </w:t>
      </w:r>
    </w:p>
    <w:p w14:paraId="37E8C5BC" w14:textId="77777777" w:rsidR="00D37363" w:rsidRPr="00A35BCF" w:rsidRDefault="00D37363" w:rsidP="00CC5706">
      <w:pPr>
        <w:widowControl w:val="0"/>
        <w:numPr>
          <w:ilvl w:val="0"/>
          <w:numId w:val="8"/>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P</w:t>
      </w:r>
      <w:r w:rsidRPr="00A35BCF">
        <w:rPr>
          <w:rFonts w:eastAsia="Arial" w:cstheme="minorHAnsi"/>
          <w:kern w:val="0"/>
          <w:sz w:val="24"/>
          <w:szCs w:val="24"/>
          <w:lang w:eastAsia="it-IT" w:bidi="it-IT"/>
          <w14:ligatures w14:val="none"/>
        </w:rPr>
        <w:t>otrà decidere, con provvedimento motivato, di archiviarla cancellando i nomi e gli elementi che possano consentire l’identificazione dei soggetti segnalati,</w:t>
      </w:r>
    </w:p>
    <w:p w14:paraId="77F69B54" w14:textId="77777777" w:rsidR="00D37363" w:rsidRPr="00A35BCF" w:rsidRDefault="00D37363" w:rsidP="00CC5706">
      <w:pPr>
        <w:widowControl w:val="0"/>
        <w:numPr>
          <w:ilvl w:val="0"/>
          <w:numId w:val="8"/>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L</w:t>
      </w:r>
      <w:r w:rsidRPr="00A35BCF">
        <w:rPr>
          <w:rFonts w:eastAsia="Arial" w:cstheme="minorHAnsi"/>
          <w:kern w:val="0"/>
          <w:sz w:val="24"/>
          <w:szCs w:val="24"/>
          <w:lang w:eastAsia="it-IT" w:bidi="it-IT"/>
          <w14:ligatures w14:val="none"/>
        </w:rPr>
        <w:t>a trasmette alle competenti funzioni per la valutazione dell’adozione di eventuali sanzioni disciplinari o altri provvedimenti nei confronti del segnalante,</w:t>
      </w:r>
    </w:p>
    <w:p w14:paraId="4AB1E425" w14:textId="77777777" w:rsidR="00D37363" w:rsidRPr="00A35BCF" w:rsidRDefault="00D37363" w:rsidP="00CC5706">
      <w:pPr>
        <w:widowControl w:val="0"/>
        <w:numPr>
          <w:ilvl w:val="0"/>
          <w:numId w:val="8"/>
        </w:numPr>
        <w:autoSpaceDE w:val="0"/>
        <w:autoSpaceDN w:val="0"/>
        <w:spacing w:after="0" w:line="276" w:lineRule="auto"/>
        <w:jc w:val="both"/>
        <w:rPr>
          <w:rFonts w:eastAsia="Arial" w:cstheme="minorHAnsi"/>
          <w:kern w:val="0"/>
          <w:sz w:val="24"/>
          <w:szCs w:val="24"/>
          <w:lang w:eastAsia="it-IT" w:bidi="it-IT"/>
          <w14:ligatures w14:val="none"/>
        </w:rPr>
      </w:pPr>
      <w:r>
        <w:rPr>
          <w:rFonts w:eastAsia="Arial" w:cstheme="minorHAnsi"/>
          <w:kern w:val="0"/>
          <w:sz w:val="24"/>
          <w:szCs w:val="24"/>
          <w:lang w:eastAsia="it-IT" w:bidi="it-IT"/>
          <w14:ligatures w14:val="none"/>
        </w:rPr>
        <w:t>N</w:t>
      </w:r>
      <w:r w:rsidRPr="00A35BCF">
        <w:rPr>
          <w:rFonts w:eastAsia="Arial" w:cstheme="minorHAnsi"/>
          <w:kern w:val="0"/>
          <w:sz w:val="24"/>
          <w:szCs w:val="24"/>
          <w:lang w:eastAsia="it-IT" w:bidi="it-IT"/>
          <w14:ligatures w14:val="none"/>
        </w:rPr>
        <w:t xml:space="preserve">e monitora l’attuazione e assicura che sia informato tempestivamente il soggetto segnalato </w:t>
      </w:r>
      <w:r w:rsidRPr="00A35BCF">
        <w:rPr>
          <w:rFonts w:cstheme="minorHAnsi"/>
          <w:bCs/>
          <w:sz w:val="24"/>
          <w:szCs w:val="24"/>
        </w:rPr>
        <w:t>attraverso il canale di segnalazione</w:t>
      </w:r>
      <w:r w:rsidRPr="00A35BCF">
        <w:rPr>
          <w:rFonts w:eastAsia="Arial" w:cstheme="minorHAnsi"/>
          <w:kern w:val="0"/>
          <w:sz w:val="24"/>
          <w:szCs w:val="24"/>
          <w:lang w:eastAsia="it-IT" w:bidi="it-IT"/>
          <w14:ligatures w14:val="none"/>
        </w:rPr>
        <w:t xml:space="preserve">. </w:t>
      </w:r>
    </w:p>
    <w:p w14:paraId="258A3862" w14:textId="77777777" w:rsidR="00D37363" w:rsidRPr="007D2074" w:rsidRDefault="00D37363" w:rsidP="00CC5706">
      <w:pPr>
        <w:spacing w:after="0" w:line="276" w:lineRule="auto"/>
        <w:jc w:val="both"/>
        <w:rPr>
          <w:rFonts w:eastAsia="Arial" w:cstheme="minorHAnsi"/>
          <w:kern w:val="0"/>
          <w:sz w:val="24"/>
          <w:szCs w:val="24"/>
          <w:lang w:eastAsia="it-IT" w:bidi="it-IT"/>
          <w14:ligatures w14:val="none"/>
        </w:rPr>
      </w:pPr>
      <w:r w:rsidRPr="00A35BCF">
        <w:rPr>
          <w:rFonts w:cstheme="minorHAnsi"/>
          <w:sz w:val="24"/>
          <w:szCs w:val="24"/>
        </w:rPr>
        <w:t>Le segnalazioni archiviate potranno essere riaperte qualora per sopraggiunte informazioni, documenti o fatti, anche assunti dall’Organismo di Vigilanza nell’ambito delle proprie attività vigilanza e controllo sulla efficace attuazione del Modello Organizzativo, ovvero nel contesto di segnalazioni formulate da altri segnalanti, dovessero emergere nuovi elementi da cui possa accertarsi la fondatezza della segnalazione</w:t>
      </w:r>
      <w:r>
        <w:rPr>
          <w:rFonts w:cstheme="minorHAnsi"/>
          <w:sz w:val="24"/>
          <w:szCs w:val="24"/>
        </w:rPr>
        <w:t xml:space="preserve">. </w:t>
      </w:r>
    </w:p>
    <w:p w14:paraId="42A1D261" w14:textId="77777777" w:rsidR="00D37363" w:rsidRPr="00A35BCF" w:rsidRDefault="00D37363"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Qualora, all’esito della verifica, la segnalazione risulti fondata, l’Organismo di Vigilanza, in relazione alla violazione provvederà: </w:t>
      </w:r>
    </w:p>
    <w:p w14:paraId="5510B7B7" w14:textId="393A2512" w:rsidR="00D37363" w:rsidRPr="00A35BCF" w:rsidRDefault="00D37363" w:rsidP="00CC5706">
      <w:pPr>
        <w:widowControl w:val="0"/>
        <w:numPr>
          <w:ilvl w:val="0"/>
          <w:numId w:val="9"/>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A</w:t>
      </w:r>
      <w:r w:rsidRPr="00A35BCF">
        <w:rPr>
          <w:rFonts w:eastAsia="Arial" w:cstheme="minorHAnsi"/>
          <w:kern w:val="0"/>
          <w:sz w:val="24"/>
          <w:szCs w:val="24"/>
          <w:lang w:eastAsia="it-IT" w:bidi="it-IT"/>
          <w14:ligatures w14:val="none"/>
        </w:rPr>
        <w:t xml:space="preserve"> comunicare l’esito dell’accertamento e delle proprie valutazioni tempestivamente</w:t>
      </w:r>
      <w:r w:rsidR="00DF1FC1">
        <w:rPr>
          <w:rFonts w:eastAsia="Arial" w:cstheme="minorHAnsi"/>
          <w:kern w:val="0"/>
          <w:sz w:val="24"/>
          <w:szCs w:val="24"/>
          <w:lang w:eastAsia="it-IT" w:bidi="it-IT"/>
          <w14:ligatures w14:val="none"/>
        </w:rPr>
        <w:t xml:space="preserve"> all’Amministratore Unico; </w:t>
      </w:r>
    </w:p>
    <w:p w14:paraId="7D64D792" w14:textId="77777777" w:rsidR="00D37363" w:rsidRPr="00A35BCF" w:rsidRDefault="00D37363" w:rsidP="00CC5706">
      <w:pPr>
        <w:widowControl w:val="0"/>
        <w:numPr>
          <w:ilvl w:val="0"/>
          <w:numId w:val="9"/>
        </w:numPr>
        <w:autoSpaceDE w:val="0"/>
        <w:autoSpaceDN w:val="0"/>
        <w:spacing w:after="0" w:line="276" w:lineRule="auto"/>
        <w:jc w:val="both"/>
        <w:rPr>
          <w:rFonts w:eastAsia="Arial" w:cstheme="minorHAnsi"/>
          <w:b/>
          <w:kern w:val="0"/>
          <w:sz w:val="24"/>
          <w:szCs w:val="24"/>
          <w:lang w:eastAsia="it-IT" w:bidi="it-IT"/>
          <w14:ligatures w14:val="none"/>
        </w:rPr>
      </w:pPr>
      <w:r>
        <w:rPr>
          <w:rFonts w:eastAsia="Arial" w:cstheme="minorHAnsi"/>
          <w:kern w:val="0"/>
          <w:sz w:val="24"/>
          <w:szCs w:val="24"/>
          <w:lang w:eastAsia="it-IT" w:bidi="it-IT"/>
          <w14:ligatures w14:val="none"/>
        </w:rPr>
        <w:t>A</w:t>
      </w:r>
      <w:r w:rsidRPr="00A35BCF">
        <w:rPr>
          <w:rFonts w:eastAsia="Arial" w:cstheme="minorHAnsi"/>
          <w:kern w:val="0"/>
          <w:sz w:val="24"/>
          <w:szCs w:val="24"/>
          <w:lang w:eastAsia="it-IT" w:bidi="it-IT"/>
          <w14:ligatures w14:val="none"/>
        </w:rPr>
        <w:t xml:space="preserve"> comunicare l’esito dell’accertamento al Responsabile della struttura di appartenenza dell’autore della violazione accertata, affinché provveda, se necessario, ad una ulteriore verifica eventualmente supportato da legali, nonché all’adozione dei provvedimenti gestionali e migliorativi di competenza, incluso, sussistendone i presupposti, l’esercizio dell’azione disciplinare; </w:t>
      </w:r>
    </w:p>
    <w:p w14:paraId="20AEF20E" w14:textId="77777777" w:rsidR="00D37363" w:rsidRPr="00A35BCF" w:rsidRDefault="00D37363" w:rsidP="00CC5706">
      <w:pPr>
        <w:widowControl w:val="0"/>
        <w:numPr>
          <w:ilvl w:val="0"/>
          <w:numId w:val="9"/>
        </w:numPr>
        <w:autoSpaceDE w:val="0"/>
        <w:autoSpaceDN w:val="0"/>
        <w:spacing w:after="0" w:line="276" w:lineRule="auto"/>
        <w:jc w:val="both"/>
        <w:rPr>
          <w:rFonts w:eastAsia="Arial" w:cstheme="minorHAnsi"/>
          <w:b/>
          <w:kern w:val="0"/>
          <w:sz w:val="24"/>
          <w:szCs w:val="24"/>
          <w:lang w:eastAsia="it-IT" w:bidi="it-IT"/>
          <w14:ligatures w14:val="none"/>
        </w:rPr>
      </w:pPr>
      <w:proofErr w:type="gramStart"/>
      <w:r>
        <w:rPr>
          <w:rFonts w:eastAsia="Arial" w:cstheme="minorHAnsi"/>
          <w:kern w:val="0"/>
          <w:sz w:val="24"/>
          <w:szCs w:val="24"/>
          <w:lang w:eastAsia="it-IT" w:bidi="it-IT"/>
          <w14:ligatures w14:val="none"/>
        </w:rPr>
        <w:t>A</w:t>
      </w:r>
      <w:r w:rsidRPr="00A35BCF">
        <w:rPr>
          <w:rFonts w:eastAsia="Arial" w:cstheme="minorHAnsi"/>
          <w:kern w:val="0"/>
          <w:sz w:val="24"/>
          <w:szCs w:val="24"/>
          <w:lang w:eastAsia="it-IT" w:bidi="it-IT"/>
          <w14:ligatures w14:val="none"/>
        </w:rPr>
        <w:t>d</w:t>
      </w:r>
      <w:proofErr w:type="gramEnd"/>
      <w:r w:rsidRPr="00A35BCF">
        <w:rPr>
          <w:rFonts w:eastAsia="Arial" w:cstheme="minorHAnsi"/>
          <w:kern w:val="0"/>
          <w:sz w:val="24"/>
          <w:szCs w:val="24"/>
          <w:lang w:eastAsia="it-IT" w:bidi="it-IT"/>
          <w14:ligatures w14:val="none"/>
        </w:rPr>
        <w:t xml:space="preserve"> adottare gli eventuali ulteriori provvedimenti e/o azioni che nel caso concreto si rendano necessari a tutela dell’azienda, inclusa, ove </w:t>
      </w:r>
      <w:proofErr w:type="spellStart"/>
      <w:r w:rsidRPr="00A35BCF">
        <w:rPr>
          <w:rFonts w:eastAsia="Arial" w:cstheme="minorHAnsi"/>
          <w:kern w:val="0"/>
          <w:sz w:val="24"/>
          <w:szCs w:val="24"/>
          <w:lang w:eastAsia="it-IT" w:bidi="it-IT"/>
          <w14:ligatures w14:val="none"/>
        </w:rPr>
        <w:t>necessaria</w:t>
      </w:r>
      <w:proofErr w:type="spellEnd"/>
      <w:r w:rsidRPr="00A35BCF">
        <w:rPr>
          <w:rFonts w:eastAsia="Arial" w:cstheme="minorHAnsi"/>
          <w:kern w:val="0"/>
          <w:sz w:val="24"/>
          <w:szCs w:val="24"/>
          <w:lang w:eastAsia="it-IT" w:bidi="it-IT"/>
          <w14:ligatures w14:val="none"/>
        </w:rPr>
        <w:t>, la presentazione della denuncia all’autorità giudiziaria competente</w:t>
      </w:r>
      <w:r>
        <w:rPr>
          <w:rFonts w:eastAsia="Arial" w:cstheme="minorHAnsi"/>
          <w:kern w:val="0"/>
          <w:sz w:val="24"/>
          <w:szCs w:val="24"/>
          <w:lang w:eastAsia="it-IT" w:bidi="it-IT"/>
          <w14:ligatures w14:val="none"/>
        </w:rPr>
        <w:t>;</w:t>
      </w:r>
    </w:p>
    <w:p w14:paraId="7288B9DB" w14:textId="77777777" w:rsidR="00D37363" w:rsidRPr="00A35BCF" w:rsidRDefault="00D37363" w:rsidP="00CC5706">
      <w:pPr>
        <w:pStyle w:val="Paragrafoelenco"/>
        <w:numPr>
          <w:ilvl w:val="0"/>
          <w:numId w:val="9"/>
        </w:numPr>
        <w:spacing w:line="276" w:lineRule="auto"/>
        <w:rPr>
          <w:rFonts w:asciiTheme="minorHAnsi" w:hAnsiTheme="minorHAnsi" w:cstheme="minorHAnsi"/>
          <w:bCs/>
          <w:sz w:val="24"/>
          <w:szCs w:val="24"/>
        </w:rPr>
      </w:pPr>
      <w:r>
        <w:rPr>
          <w:rFonts w:asciiTheme="minorHAnsi" w:hAnsiTheme="minorHAnsi" w:cstheme="minorHAnsi"/>
          <w:bCs/>
          <w:sz w:val="24"/>
          <w:szCs w:val="24"/>
        </w:rPr>
        <w:t>A</w:t>
      </w:r>
      <w:r w:rsidRPr="00A35BCF">
        <w:rPr>
          <w:rFonts w:asciiTheme="minorHAnsi" w:hAnsiTheme="minorHAnsi" w:cstheme="minorHAnsi"/>
          <w:bCs/>
          <w:sz w:val="24"/>
          <w:szCs w:val="24"/>
        </w:rPr>
        <w:t xml:space="preserve"> informare tempestivamente il soggetto segnalante attraverso il canale di segnalazione. </w:t>
      </w:r>
    </w:p>
    <w:p w14:paraId="024EFE4C" w14:textId="77777777" w:rsidR="00D37363" w:rsidRPr="00A35BCF" w:rsidRDefault="00D37363" w:rsidP="00CC5706">
      <w:pPr>
        <w:widowControl w:val="0"/>
        <w:autoSpaceDE w:val="0"/>
        <w:autoSpaceDN w:val="0"/>
        <w:spacing w:after="0" w:line="276" w:lineRule="auto"/>
        <w:jc w:val="both"/>
        <w:rPr>
          <w:rFonts w:eastAsia="Arial" w:cstheme="minorHAnsi"/>
          <w:b/>
          <w:kern w:val="0"/>
          <w:sz w:val="24"/>
          <w:szCs w:val="24"/>
          <w:lang w:eastAsia="it-IT" w:bidi="it-IT"/>
          <w14:ligatures w14:val="none"/>
        </w:rPr>
      </w:pPr>
    </w:p>
    <w:p w14:paraId="2B7E6747" w14:textId="77777777" w:rsidR="00D37363" w:rsidRPr="00A35BCF" w:rsidRDefault="00D37363"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L’Organismo di Vigilanza monitora il relativo stato di attuazione delle azioni correttive attraverso </w:t>
      </w:r>
      <w:r w:rsidRPr="00A35BCF">
        <w:rPr>
          <w:rFonts w:eastAsia="Calibri" w:cstheme="minorHAnsi"/>
          <w:bCs/>
          <w:i/>
          <w:iCs/>
          <w:kern w:val="0"/>
          <w:sz w:val="24"/>
          <w:szCs w:val="24"/>
          <w14:ligatures w14:val="none"/>
        </w:rPr>
        <w:t>follow-up</w:t>
      </w:r>
      <w:r w:rsidRPr="00A35BCF">
        <w:rPr>
          <w:rFonts w:eastAsia="Calibri" w:cstheme="minorHAnsi"/>
          <w:bCs/>
          <w:kern w:val="0"/>
          <w:sz w:val="24"/>
          <w:szCs w:val="24"/>
          <w14:ligatures w14:val="none"/>
        </w:rPr>
        <w:t>.</w:t>
      </w:r>
    </w:p>
    <w:p w14:paraId="2B4CD514" w14:textId="77777777" w:rsidR="00D37363" w:rsidRPr="00A35BCF" w:rsidRDefault="00D37363" w:rsidP="00CC5706">
      <w:pPr>
        <w:spacing w:after="0" w:line="276" w:lineRule="auto"/>
        <w:ind w:left="708"/>
        <w:jc w:val="both"/>
        <w:rPr>
          <w:rFonts w:eastAsia="Calibri" w:cstheme="minorHAnsi"/>
          <w:bCs/>
          <w:kern w:val="0"/>
          <w:sz w:val="24"/>
          <w:szCs w:val="24"/>
          <w14:ligatures w14:val="none"/>
        </w:rPr>
      </w:pPr>
    </w:p>
    <w:p w14:paraId="3D973948" w14:textId="77777777" w:rsidR="00D37363" w:rsidRPr="00A35BCF" w:rsidRDefault="00D37363" w:rsidP="00CC5706">
      <w:pPr>
        <w:widowControl w:val="0"/>
        <w:autoSpaceDE w:val="0"/>
        <w:autoSpaceDN w:val="0"/>
        <w:spacing w:after="0" w:line="276" w:lineRule="auto"/>
        <w:jc w:val="both"/>
        <w:outlineLvl w:val="1"/>
        <w:rPr>
          <w:rFonts w:eastAsia="Arial" w:cstheme="minorHAnsi"/>
          <w:b/>
          <w:bCs/>
          <w:kern w:val="0"/>
          <w:sz w:val="24"/>
          <w:szCs w:val="24"/>
          <w:lang w:eastAsia="it-IT" w:bidi="it-IT"/>
          <w14:ligatures w14:val="none"/>
        </w:rPr>
      </w:pPr>
      <w:bookmarkStart w:id="61" w:name="_Toc138945390"/>
      <w:bookmarkStart w:id="62" w:name="_Toc149895813"/>
      <w:r w:rsidRPr="00A35BCF">
        <w:rPr>
          <w:rFonts w:eastAsia="Arial" w:cstheme="minorHAnsi"/>
          <w:b/>
          <w:bCs/>
          <w:kern w:val="0"/>
          <w:sz w:val="24"/>
          <w:szCs w:val="24"/>
          <w:lang w:eastAsia="it-IT" w:bidi="it-IT"/>
          <w14:ligatures w14:val="none"/>
        </w:rPr>
        <w:t>Feedback al segnalante</w:t>
      </w:r>
      <w:bookmarkEnd w:id="61"/>
      <w:bookmarkEnd w:id="62"/>
    </w:p>
    <w:p w14:paraId="6D7D50E7" w14:textId="77777777" w:rsidR="00D37363" w:rsidRPr="00A35BCF" w:rsidRDefault="00D37363"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Terminata la fase istruttoria ed assunte le opportune decisioni circa la segnalazione, è compito dell’Organismo di Vigilanza: </w:t>
      </w:r>
    </w:p>
    <w:p w14:paraId="7B958E46" w14:textId="77777777" w:rsidR="00D37363" w:rsidRPr="00A35BCF" w:rsidRDefault="00D37363" w:rsidP="00CC5706">
      <w:pPr>
        <w:widowControl w:val="0"/>
        <w:numPr>
          <w:ilvl w:val="0"/>
          <w:numId w:val="10"/>
        </w:numPr>
        <w:autoSpaceDE w:val="0"/>
        <w:autoSpaceDN w:val="0"/>
        <w:spacing w:after="0" w:line="276" w:lineRule="auto"/>
        <w:jc w:val="both"/>
        <w:rPr>
          <w:rFonts w:eastAsia="Arial" w:cstheme="minorHAnsi"/>
          <w:bCs/>
          <w:kern w:val="0"/>
          <w:sz w:val="24"/>
          <w:szCs w:val="24"/>
          <w:lang w:eastAsia="it-IT" w:bidi="it-IT"/>
          <w14:ligatures w14:val="none"/>
        </w:rPr>
      </w:pPr>
      <w:r>
        <w:rPr>
          <w:rFonts w:eastAsia="Arial" w:cstheme="minorHAnsi"/>
          <w:bCs/>
          <w:kern w:val="0"/>
          <w:sz w:val="24"/>
          <w:szCs w:val="24"/>
          <w:lang w:eastAsia="it-IT" w:bidi="it-IT"/>
          <w14:ligatures w14:val="none"/>
        </w:rPr>
        <w:t>F</w:t>
      </w:r>
      <w:r w:rsidRPr="00A35BCF">
        <w:rPr>
          <w:rFonts w:eastAsia="Arial" w:cstheme="minorHAnsi"/>
          <w:bCs/>
          <w:kern w:val="0"/>
          <w:sz w:val="24"/>
          <w:szCs w:val="24"/>
          <w:lang w:eastAsia="it-IT" w:bidi="it-IT"/>
          <w14:ligatures w14:val="none"/>
        </w:rPr>
        <w:t xml:space="preserve">ornire, attraverso il canale di segnalazione, un feedback al segnalante entro tre mesi dalla data dell’avviso di ricevimento o, in mancanza di tale avviso, entro tre mesi dalla scadenza del termine di sette giorni dalla presentazione della segnalazione, al fine di informarlo sulla gestione e valutazione della segnalazione e sull’attività svolta; </w:t>
      </w:r>
    </w:p>
    <w:p w14:paraId="3380040C" w14:textId="77777777" w:rsidR="00D37363" w:rsidRPr="00A35BCF" w:rsidRDefault="00D37363" w:rsidP="00CC5706">
      <w:pPr>
        <w:widowControl w:val="0"/>
        <w:numPr>
          <w:ilvl w:val="0"/>
          <w:numId w:val="10"/>
        </w:numPr>
        <w:autoSpaceDE w:val="0"/>
        <w:autoSpaceDN w:val="0"/>
        <w:spacing w:after="0" w:line="276" w:lineRule="auto"/>
        <w:jc w:val="both"/>
        <w:rPr>
          <w:rFonts w:eastAsia="Arial" w:cstheme="minorHAnsi"/>
          <w:bCs/>
          <w:kern w:val="0"/>
          <w:sz w:val="24"/>
          <w:szCs w:val="24"/>
          <w:lang w:eastAsia="it-IT" w:bidi="it-IT"/>
          <w14:ligatures w14:val="none"/>
        </w:rPr>
      </w:pPr>
      <w:r>
        <w:rPr>
          <w:rFonts w:eastAsia="Arial" w:cstheme="minorHAnsi"/>
          <w:bCs/>
          <w:kern w:val="0"/>
          <w:sz w:val="24"/>
          <w:szCs w:val="24"/>
          <w:lang w:eastAsia="it-IT" w:bidi="it-IT"/>
          <w14:ligatures w14:val="none"/>
        </w:rPr>
        <w:t>C</w:t>
      </w:r>
      <w:r w:rsidRPr="00A35BCF">
        <w:rPr>
          <w:rFonts w:eastAsia="Arial" w:cstheme="minorHAnsi"/>
          <w:bCs/>
          <w:kern w:val="0"/>
          <w:sz w:val="24"/>
          <w:szCs w:val="24"/>
          <w:lang w:eastAsia="it-IT" w:bidi="it-IT"/>
          <w14:ligatures w14:val="none"/>
        </w:rPr>
        <w:t xml:space="preserve">on il contributo degli eventuali consulenti esterni incaricati, predisporre un report finale nel quale sono indicate le risultanze dell’indagine svolta. </w:t>
      </w:r>
    </w:p>
    <w:p w14:paraId="51281A7F" w14:textId="77777777" w:rsidR="00D37363" w:rsidRPr="00A35BCF" w:rsidRDefault="00D37363" w:rsidP="00CC5706">
      <w:pPr>
        <w:spacing w:after="0" w:line="276" w:lineRule="auto"/>
        <w:jc w:val="both"/>
        <w:rPr>
          <w:rFonts w:eastAsia="Calibri" w:cstheme="minorHAnsi"/>
          <w:kern w:val="0"/>
          <w:sz w:val="24"/>
          <w:szCs w:val="24"/>
          <w14:ligatures w14:val="none"/>
        </w:rPr>
      </w:pPr>
      <w:bookmarkStart w:id="63" w:name="_TOC_250003"/>
    </w:p>
    <w:p w14:paraId="3064DEDC" w14:textId="77777777" w:rsidR="00CC5706" w:rsidRPr="00A35BCF" w:rsidRDefault="00CC5706" w:rsidP="00CC5706">
      <w:pPr>
        <w:pStyle w:val="Paragrafoelenco"/>
        <w:keepNext/>
        <w:keepLines/>
        <w:numPr>
          <w:ilvl w:val="0"/>
          <w:numId w:val="29"/>
        </w:numPr>
        <w:spacing w:line="276" w:lineRule="auto"/>
        <w:jc w:val="both"/>
        <w:outlineLvl w:val="0"/>
        <w:rPr>
          <w:rFonts w:asciiTheme="minorHAnsi" w:eastAsia="SimSun" w:hAnsiTheme="minorHAnsi" w:cstheme="minorHAnsi"/>
          <w:b/>
          <w:bCs/>
          <w:sz w:val="24"/>
          <w:szCs w:val="24"/>
        </w:rPr>
      </w:pPr>
      <w:bookmarkStart w:id="64" w:name="_Toc138945394"/>
      <w:bookmarkStart w:id="65" w:name="_Toc149895814"/>
      <w:bookmarkStart w:id="66" w:name="_Toc138945391"/>
      <w:r w:rsidRPr="00A35BCF">
        <w:rPr>
          <w:rFonts w:asciiTheme="minorHAnsi" w:eastAsia="SimSun" w:hAnsiTheme="minorHAnsi" w:cstheme="minorHAnsi"/>
          <w:b/>
          <w:bCs/>
          <w:sz w:val="24"/>
          <w:szCs w:val="24"/>
        </w:rPr>
        <w:lastRenderedPageBreak/>
        <w:t>CONTROLLI, ARCHIVIAZIONE E CONSERVAZIONE DELLA DOCUMENTAZIONE, TRACCIABILITÀ</w:t>
      </w:r>
      <w:bookmarkEnd w:id="64"/>
      <w:bookmarkEnd w:id="65"/>
    </w:p>
    <w:p w14:paraId="28C65B11" w14:textId="77777777" w:rsidR="00CC5706" w:rsidRPr="00A35BCF" w:rsidRDefault="00CC5706"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Tutte le segnalazioni pervenute tramite il tool informatico sono automaticamente codificate e registrate. </w:t>
      </w:r>
    </w:p>
    <w:p w14:paraId="5CA0570B" w14:textId="77777777" w:rsidR="00CC5706" w:rsidRPr="00A35BCF" w:rsidRDefault="00CC5706"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Tutta la documentazione viene conservata per il tempo necessario al trattamento della segnalazione e comunque non oltre cinque anni a decorrere dalla data della comunicazione dell’esito finale della procedura di segnalazione, nel rispetto degli obblighi di riservatezza normativamente previsti. </w:t>
      </w:r>
    </w:p>
    <w:p w14:paraId="0E381FDC" w14:textId="77777777" w:rsidR="00CC5706" w:rsidRPr="00A35BCF" w:rsidRDefault="00CC5706"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In caso di segnalazioni effettuate via telefono: </w:t>
      </w:r>
    </w:p>
    <w:p w14:paraId="1A2AECC0" w14:textId="77777777" w:rsidR="00CC5706" w:rsidRPr="00A35BCF" w:rsidRDefault="00CC5706" w:rsidP="00CC5706">
      <w:pPr>
        <w:widowControl w:val="0"/>
        <w:numPr>
          <w:ilvl w:val="0"/>
          <w:numId w:val="12"/>
        </w:numPr>
        <w:autoSpaceDE w:val="0"/>
        <w:autoSpaceDN w:val="0"/>
        <w:spacing w:after="0" w:line="276" w:lineRule="auto"/>
        <w:jc w:val="both"/>
        <w:rPr>
          <w:rFonts w:eastAsia="Arial" w:cstheme="minorHAnsi"/>
          <w:bCs/>
          <w:kern w:val="0"/>
          <w:sz w:val="24"/>
          <w:szCs w:val="24"/>
          <w:lang w:eastAsia="it-IT" w:bidi="it-IT"/>
          <w14:ligatures w14:val="none"/>
        </w:rPr>
      </w:pPr>
      <w:r>
        <w:rPr>
          <w:rFonts w:eastAsia="Arial" w:cstheme="minorHAnsi"/>
          <w:bCs/>
          <w:kern w:val="0"/>
          <w:sz w:val="24"/>
          <w:szCs w:val="24"/>
          <w:lang w:eastAsia="it-IT" w:bidi="it-IT"/>
          <w14:ligatures w14:val="none"/>
        </w:rPr>
        <w:t>S</w:t>
      </w:r>
      <w:r w:rsidRPr="00A35BCF">
        <w:rPr>
          <w:rFonts w:eastAsia="Arial" w:cstheme="minorHAnsi"/>
          <w:bCs/>
          <w:kern w:val="0"/>
          <w:sz w:val="24"/>
          <w:szCs w:val="24"/>
          <w:lang w:eastAsia="it-IT" w:bidi="it-IT"/>
          <w14:ligatures w14:val="none"/>
        </w:rPr>
        <w:t xml:space="preserve">e per la segnalazione </w:t>
      </w:r>
      <w:proofErr w:type="gramStart"/>
      <w:r w:rsidRPr="00A35BCF">
        <w:rPr>
          <w:rFonts w:eastAsia="Arial" w:cstheme="minorHAnsi"/>
          <w:bCs/>
          <w:kern w:val="0"/>
          <w:sz w:val="24"/>
          <w:szCs w:val="24"/>
          <w:lang w:eastAsia="it-IT" w:bidi="it-IT"/>
          <w14:ligatures w14:val="none"/>
        </w:rPr>
        <w:t>si  utilizza</w:t>
      </w:r>
      <w:proofErr w:type="gramEnd"/>
      <w:r w:rsidRPr="00A35BCF">
        <w:rPr>
          <w:rFonts w:eastAsia="Arial" w:cstheme="minorHAnsi"/>
          <w:bCs/>
          <w:kern w:val="0"/>
          <w:sz w:val="24"/>
          <w:szCs w:val="24"/>
          <w:lang w:eastAsia="it-IT" w:bidi="it-IT"/>
          <w14:ligatures w14:val="none"/>
        </w:rPr>
        <w:t xml:space="preserve">  una  linea  telefonica registrata o un altro sistema di messaggistica vocale registrato,  la segnalazione,  previo   consenso   della   persona   segnalante,   è documentata a cura del personale addetto mediante registrazione su un dispositivo idoneo alla conservazione e all’ascolto  oppure  mediante trascrizione  integrale.  In caso di   </w:t>
      </w:r>
      <w:proofErr w:type="gramStart"/>
      <w:r w:rsidRPr="00A35BCF">
        <w:rPr>
          <w:rFonts w:eastAsia="Arial" w:cstheme="minorHAnsi"/>
          <w:bCs/>
          <w:kern w:val="0"/>
          <w:sz w:val="24"/>
          <w:szCs w:val="24"/>
          <w:lang w:eastAsia="it-IT" w:bidi="it-IT"/>
          <w14:ligatures w14:val="none"/>
        </w:rPr>
        <w:t xml:space="preserve">trascrizione,   </w:t>
      </w:r>
      <w:proofErr w:type="gramEnd"/>
      <w:r w:rsidRPr="00A35BCF">
        <w:rPr>
          <w:rFonts w:eastAsia="Arial" w:cstheme="minorHAnsi"/>
          <w:bCs/>
          <w:kern w:val="0"/>
          <w:sz w:val="24"/>
          <w:szCs w:val="24"/>
          <w:lang w:eastAsia="it-IT" w:bidi="it-IT"/>
          <w14:ligatures w14:val="none"/>
        </w:rPr>
        <w:t>la   persona segnalante può verificare, rettificare  o  confermare  il  contenuto della trascrizione mediante la propria sottoscrizione;</w:t>
      </w:r>
    </w:p>
    <w:p w14:paraId="7BC95392" w14:textId="77777777" w:rsidR="00CC5706" w:rsidRPr="00A35BCF" w:rsidRDefault="00CC5706" w:rsidP="00CC5706">
      <w:pPr>
        <w:widowControl w:val="0"/>
        <w:numPr>
          <w:ilvl w:val="0"/>
          <w:numId w:val="12"/>
        </w:numPr>
        <w:autoSpaceDE w:val="0"/>
        <w:autoSpaceDN w:val="0"/>
        <w:spacing w:after="0" w:line="276" w:lineRule="auto"/>
        <w:jc w:val="both"/>
        <w:rPr>
          <w:rFonts w:eastAsia="Arial" w:cstheme="minorHAnsi"/>
          <w:bCs/>
          <w:kern w:val="0"/>
          <w:sz w:val="24"/>
          <w:szCs w:val="24"/>
          <w:lang w:eastAsia="it-IT" w:bidi="it-IT"/>
          <w14:ligatures w14:val="none"/>
        </w:rPr>
      </w:pPr>
      <w:r>
        <w:rPr>
          <w:rFonts w:eastAsia="Arial" w:cstheme="minorHAnsi"/>
          <w:bCs/>
          <w:kern w:val="0"/>
          <w:sz w:val="24"/>
          <w:szCs w:val="24"/>
          <w:lang w:eastAsia="it-IT" w:bidi="it-IT"/>
          <w14:ligatures w14:val="none"/>
        </w:rPr>
        <w:t>S</w:t>
      </w:r>
      <w:r w:rsidRPr="00A35BCF">
        <w:rPr>
          <w:rFonts w:eastAsia="Arial" w:cstheme="minorHAnsi"/>
          <w:bCs/>
          <w:kern w:val="0"/>
          <w:sz w:val="24"/>
          <w:szCs w:val="24"/>
          <w:lang w:eastAsia="it-IT" w:bidi="it-IT"/>
          <w14:ligatures w14:val="none"/>
        </w:rPr>
        <w:t xml:space="preserve">e per la segnalazione si utilizza una linea </w:t>
      </w:r>
      <w:proofErr w:type="gramStart"/>
      <w:r w:rsidRPr="00A35BCF">
        <w:rPr>
          <w:rFonts w:eastAsia="Arial" w:cstheme="minorHAnsi"/>
          <w:bCs/>
          <w:kern w:val="0"/>
          <w:sz w:val="24"/>
          <w:szCs w:val="24"/>
          <w:lang w:eastAsia="it-IT" w:bidi="it-IT"/>
          <w14:ligatures w14:val="none"/>
        </w:rPr>
        <w:t>telefonica  non</w:t>
      </w:r>
      <w:proofErr w:type="gramEnd"/>
      <w:r w:rsidRPr="00A35BCF">
        <w:rPr>
          <w:rFonts w:eastAsia="Arial" w:cstheme="minorHAnsi"/>
          <w:bCs/>
          <w:kern w:val="0"/>
          <w:sz w:val="24"/>
          <w:szCs w:val="24"/>
          <w:lang w:eastAsia="it-IT" w:bidi="it-IT"/>
          <w14:ligatures w14:val="none"/>
        </w:rPr>
        <w:t xml:space="preserve"> registrata o un altro sistema di messaggistica vocale non  registrato la  segnalazione  è  documentata  per  iscritto  mediante  resoconto dettagliato della conversazione a  cura  del  personale  addetto.  La persona </w:t>
      </w:r>
      <w:proofErr w:type="gramStart"/>
      <w:r w:rsidRPr="00A35BCF">
        <w:rPr>
          <w:rFonts w:eastAsia="Arial" w:cstheme="minorHAnsi"/>
          <w:bCs/>
          <w:kern w:val="0"/>
          <w:sz w:val="24"/>
          <w:szCs w:val="24"/>
          <w:lang w:eastAsia="it-IT" w:bidi="it-IT"/>
          <w14:ligatures w14:val="none"/>
        </w:rPr>
        <w:t>segnalante  può</w:t>
      </w:r>
      <w:proofErr w:type="gramEnd"/>
      <w:r w:rsidRPr="00A35BCF">
        <w:rPr>
          <w:rFonts w:eastAsia="Arial" w:cstheme="minorHAnsi"/>
          <w:bCs/>
          <w:kern w:val="0"/>
          <w:sz w:val="24"/>
          <w:szCs w:val="24"/>
          <w:lang w:eastAsia="it-IT" w:bidi="it-IT"/>
          <w14:ligatures w14:val="none"/>
        </w:rPr>
        <w:t xml:space="preserve">  verificare,  rettificare  e  confermare  il contenuto della trascrizione mediante la propria sottoscrizione. </w:t>
      </w:r>
    </w:p>
    <w:p w14:paraId="7597EF5D" w14:textId="77777777" w:rsidR="00CC5706" w:rsidRPr="00A35BCF" w:rsidRDefault="00CC5706"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Quando, su richiesta della persona </w:t>
      </w:r>
      <w:proofErr w:type="gramStart"/>
      <w:r w:rsidRPr="00A35BCF">
        <w:rPr>
          <w:rFonts w:eastAsia="Calibri" w:cstheme="minorHAnsi"/>
          <w:bCs/>
          <w:kern w:val="0"/>
          <w:sz w:val="24"/>
          <w:szCs w:val="24"/>
          <w14:ligatures w14:val="none"/>
        </w:rPr>
        <w:t>segnalante,  la</w:t>
      </w:r>
      <w:proofErr w:type="gramEnd"/>
      <w:r w:rsidRPr="00A35BCF">
        <w:rPr>
          <w:rFonts w:eastAsia="Calibri" w:cstheme="minorHAnsi"/>
          <w:bCs/>
          <w:kern w:val="0"/>
          <w:sz w:val="24"/>
          <w:szCs w:val="24"/>
          <w14:ligatures w14:val="none"/>
        </w:rPr>
        <w:t xml:space="preserve">  segnalazione è effettuata oralmente nel corso di un  incontro  con  il  personale addetto,  essa,  previo  consenso  della   persona   segnalante,   è documentata a cura dell’Organismo di </w:t>
      </w:r>
      <w:r>
        <w:rPr>
          <w:rFonts w:eastAsia="Calibri" w:cstheme="minorHAnsi"/>
          <w:bCs/>
          <w:kern w:val="0"/>
          <w:sz w:val="24"/>
          <w:szCs w:val="24"/>
          <w14:ligatures w14:val="none"/>
        </w:rPr>
        <w:t>V</w:t>
      </w:r>
      <w:r w:rsidRPr="00A35BCF">
        <w:rPr>
          <w:rFonts w:eastAsia="Calibri" w:cstheme="minorHAnsi"/>
          <w:bCs/>
          <w:kern w:val="0"/>
          <w:sz w:val="24"/>
          <w:szCs w:val="24"/>
          <w14:ligatures w14:val="none"/>
        </w:rPr>
        <w:t xml:space="preserve">igilanza mediante registrazione su un dispositivo idoneo alla conservazione e all’ ascolto  oppure  mediante verbale. </w:t>
      </w:r>
    </w:p>
    <w:p w14:paraId="60C6AF34" w14:textId="77777777" w:rsidR="00CC5706" w:rsidRPr="00A35BCF" w:rsidRDefault="00CC5706" w:rsidP="00CC5706">
      <w:pPr>
        <w:spacing w:after="0" w:line="276" w:lineRule="auto"/>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In caso di verbale, la persona segnalante può verificare, rettificare e confermare il verbale </w:t>
      </w:r>
      <w:proofErr w:type="gramStart"/>
      <w:r w:rsidRPr="00A35BCF">
        <w:rPr>
          <w:rFonts w:eastAsia="Calibri" w:cstheme="minorHAnsi"/>
          <w:bCs/>
          <w:kern w:val="0"/>
          <w:sz w:val="24"/>
          <w:szCs w:val="24"/>
          <w14:ligatures w14:val="none"/>
        </w:rPr>
        <w:t>dell’ incontro</w:t>
      </w:r>
      <w:proofErr w:type="gramEnd"/>
      <w:r w:rsidRPr="00A35BCF">
        <w:rPr>
          <w:rFonts w:eastAsia="Calibri" w:cstheme="minorHAnsi"/>
          <w:bCs/>
          <w:kern w:val="0"/>
          <w:sz w:val="24"/>
          <w:szCs w:val="24"/>
          <w14:ligatures w14:val="none"/>
        </w:rPr>
        <w:t xml:space="preserve"> mediante la propria sottoscrizione. </w:t>
      </w:r>
    </w:p>
    <w:p w14:paraId="413C57CD" w14:textId="77777777" w:rsidR="00CC5706" w:rsidRPr="00A35BCF" w:rsidRDefault="00CC5706"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Al fine di garantire la gestione e la tracciabilità delle segnalazioni e delle relative attività di istruttorie, </w:t>
      </w:r>
      <w:r w:rsidRPr="00A35BCF">
        <w:rPr>
          <w:rFonts w:eastAsia="Calibri" w:cstheme="minorHAnsi"/>
          <w:bCs/>
          <w:kern w:val="0"/>
          <w:sz w:val="24"/>
          <w:szCs w:val="24"/>
          <w14:ligatures w14:val="none"/>
        </w:rPr>
        <w:t xml:space="preserve">l’Organismo di Vigilanza </w:t>
      </w:r>
      <w:r w:rsidRPr="00A35BCF">
        <w:rPr>
          <w:rFonts w:eastAsia="Calibri" w:cstheme="minorHAnsi"/>
          <w:kern w:val="0"/>
          <w:sz w:val="24"/>
          <w:szCs w:val="24"/>
          <w14:ligatures w14:val="none"/>
        </w:rPr>
        <w:t xml:space="preserve">predispone e aggiorna il sistema dedicato alla gestione, monitoraggio e reporting delle segnalazioni assicurando l'archiviazione di tutta la relativa documentazione di supporto. </w:t>
      </w:r>
    </w:p>
    <w:p w14:paraId="43011B41" w14:textId="77777777" w:rsidR="00CC5706" w:rsidRPr="00A35BCF" w:rsidRDefault="00CC5706" w:rsidP="00CC5706">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A tale scopo, </w:t>
      </w:r>
      <w:r w:rsidRPr="00A35BCF">
        <w:rPr>
          <w:rFonts w:eastAsia="Calibri" w:cstheme="minorHAnsi"/>
          <w:bCs/>
          <w:kern w:val="0"/>
          <w:sz w:val="24"/>
          <w:szCs w:val="24"/>
          <w14:ligatures w14:val="none"/>
        </w:rPr>
        <w:t xml:space="preserve">l’Organismo di Vigilanza </w:t>
      </w:r>
      <w:r w:rsidRPr="00A35BCF">
        <w:rPr>
          <w:rFonts w:eastAsia="Calibri" w:cstheme="minorHAnsi"/>
          <w:kern w:val="0"/>
          <w:sz w:val="24"/>
          <w:szCs w:val="24"/>
          <w14:ligatures w14:val="none"/>
        </w:rPr>
        <w:t xml:space="preserve">garantisce la conservazione della documentazione originale delle segnalazioni, nonché delle carte di lavoro relative alle istruttorie e agli audit riferiti alle segnalazioni, in appositi archivi cartacei/informatici con i più elevati standard di sicurezza/riservatezza in coerenza con le disposizioni normative e secondo le specifiche regole interne. </w:t>
      </w:r>
    </w:p>
    <w:p w14:paraId="0EB21D4D" w14:textId="7B9A42B0" w:rsidR="00CC5706" w:rsidRPr="00A35BCF" w:rsidRDefault="00CC5706" w:rsidP="0075591E">
      <w:pPr>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È tutelato, ai sensi della legge vigente e delle procedure aziendali in materia di privacy, il trattamento dei dati personali delle persone coinvolte e/o citate nelle segnalazioni. </w:t>
      </w:r>
    </w:p>
    <w:p w14:paraId="621ABD15" w14:textId="77777777" w:rsidR="00CC5706" w:rsidRPr="00A35BCF" w:rsidRDefault="00CC5706" w:rsidP="00CC5706">
      <w:pPr>
        <w:spacing w:after="0" w:line="276" w:lineRule="auto"/>
        <w:ind w:left="567" w:right="-1"/>
        <w:jc w:val="both"/>
        <w:rPr>
          <w:rFonts w:eastAsia="Calibri" w:cstheme="minorHAnsi"/>
          <w:kern w:val="0"/>
          <w:sz w:val="24"/>
          <w:szCs w:val="24"/>
          <w14:ligatures w14:val="none"/>
        </w:rPr>
      </w:pPr>
    </w:p>
    <w:p w14:paraId="52305D8C" w14:textId="77777777" w:rsidR="00CC5706" w:rsidRPr="00A35BCF" w:rsidRDefault="00CC5706" w:rsidP="00CC5706">
      <w:pPr>
        <w:pStyle w:val="Titolo1"/>
        <w:numPr>
          <w:ilvl w:val="0"/>
          <w:numId w:val="29"/>
        </w:numPr>
        <w:spacing w:before="0" w:line="276" w:lineRule="auto"/>
        <w:rPr>
          <w:rFonts w:asciiTheme="minorHAnsi" w:eastAsia="Calibri" w:hAnsiTheme="minorHAnsi" w:cstheme="minorHAnsi"/>
          <w:b/>
          <w:bCs/>
          <w:color w:val="auto"/>
          <w:kern w:val="0"/>
          <w:sz w:val="24"/>
          <w:szCs w:val="24"/>
          <w14:ligatures w14:val="none"/>
        </w:rPr>
      </w:pPr>
      <w:bookmarkStart w:id="67" w:name="_Toc149895815"/>
      <w:r w:rsidRPr="00A35BCF">
        <w:rPr>
          <w:rFonts w:asciiTheme="minorHAnsi" w:hAnsiTheme="minorHAnsi" w:cstheme="minorHAnsi"/>
          <w:b/>
          <w:bCs/>
          <w:color w:val="auto"/>
          <w:sz w:val="24"/>
          <w:szCs w:val="24"/>
        </w:rPr>
        <w:t>APPARATO SANZIONATORIO</w:t>
      </w:r>
      <w:bookmarkEnd w:id="67"/>
    </w:p>
    <w:p w14:paraId="2481AD96" w14:textId="77777777" w:rsidR="00CC5706" w:rsidRPr="00A35BCF" w:rsidRDefault="00CC5706" w:rsidP="00CC5706">
      <w:pPr>
        <w:tabs>
          <w:tab w:val="left" w:pos="4111"/>
        </w:tabs>
        <w:spacing w:after="0" w:line="276" w:lineRule="auto"/>
        <w:ind w:left="567" w:right="-1"/>
        <w:jc w:val="both"/>
        <w:rPr>
          <w:rFonts w:eastAsia="Calibri" w:cstheme="minorHAnsi"/>
          <w:kern w:val="0"/>
          <w:sz w:val="24"/>
          <w:szCs w:val="24"/>
          <w14:ligatures w14:val="none"/>
        </w:rPr>
      </w:pPr>
    </w:p>
    <w:p w14:paraId="1DED1249" w14:textId="77777777" w:rsidR="00CC5706" w:rsidRPr="00A35BCF" w:rsidRDefault="00CC5706" w:rsidP="00CC5706">
      <w:pPr>
        <w:widowControl w:val="0"/>
        <w:autoSpaceDE w:val="0"/>
        <w:autoSpaceDN w:val="0"/>
        <w:spacing w:after="0" w:line="276" w:lineRule="auto"/>
        <w:outlineLvl w:val="1"/>
        <w:rPr>
          <w:rFonts w:eastAsia="Arial" w:cstheme="minorHAnsi"/>
          <w:b/>
          <w:bCs/>
          <w:kern w:val="0"/>
          <w:sz w:val="24"/>
          <w:szCs w:val="24"/>
          <w:lang w:eastAsia="it-IT" w:bidi="it-IT"/>
          <w14:ligatures w14:val="none"/>
        </w:rPr>
      </w:pPr>
      <w:bookmarkStart w:id="68" w:name="_Toc138945392"/>
      <w:bookmarkStart w:id="69" w:name="_Toc149895816"/>
      <w:r w:rsidRPr="00A35BCF">
        <w:rPr>
          <w:rFonts w:eastAsia="Arial" w:cstheme="minorHAnsi"/>
          <w:b/>
          <w:bCs/>
          <w:kern w:val="0"/>
          <w:sz w:val="24"/>
          <w:szCs w:val="24"/>
          <w:lang w:eastAsia="it-IT" w:bidi="it-IT"/>
          <w14:ligatures w14:val="none"/>
        </w:rPr>
        <w:t>Perdita del regime di protezione</w:t>
      </w:r>
      <w:bookmarkEnd w:id="68"/>
      <w:bookmarkEnd w:id="69"/>
    </w:p>
    <w:p w14:paraId="2AE3363D" w14:textId="77777777" w:rsidR="00CC5706" w:rsidRPr="00A35BCF" w:rsidRDefault="00CC5706" w:rsidP="00CC5706">
      <w:pPr>
        <w:tabs>
          <w:tab w:val="left" w:pos="4111"/>
        </w:tabs>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Resta valida la responsabilità penale e disciplinare del </w:t>
      </w:r>
      <w:r w:rsidRPr="00A35BCF">
        <w:rPr>
          <w:rFonts w:eastAsia="Calibri" w:cstheme="minorHAnsi"/>
          <w:i/>
          <w:kern w:val="0"/>
          <w:sz w:val="24"/>
          <w:szCs w:val="24"/>
          <w14:ligatures w14:val="none"/>
        </w:rPr>
        <w:t>whistleblower</w:t>
      </w:r>
      <w:r w:rsidRPr="00A35BCF">
        <w:rPr>
          <w:rFonts w:eastAsia="Calibri" w:cstheme="minorHAnsi"/>
          <w:kern w:val="0"/>
          <w:sz w:val="24"/>
          <w:szCs w:val="24"/>
          <w14:ligatures w14:val="none"/>
        </w:rPr>
        <w:t xml:space="preserve">: </w:t>
      </w:r>
    </w:p>
    <w:p w14:paraId="69A49315" w14:textId="77777777" w:rsidR="00CC5706" w:rsidRPr="00A35BCF" w:rsidRDefault="00CC5706" w:rsidP="00CC5706">
      <w:pPr>
        <w:numPr>
          <w:ilvl w:val="0"/>
          <w:numId w:val="11"/>
        </w:numPr>
        <w:tabs>
          <w:tab w:val="left" w:pos="4111"/>
        </w:tabs>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lastRenderedPageBreak/>
        <w:t>Q</w:t>
      </w:r>
      <w:r w:rsidRPr="00A35BCF">
        <w:rPr>
          <w:rFonts w:eastAsia="Calibri" w:cstheme="minorHAnsi"/>
          <w:kern w:val="0"/>
          <w:sz w:val="24"/>
          <w:szCs w:val="24"/>
          <w14:ligatures w14:val="none"/>
        </w:rPr>
        <w:t>ualora sia accertata, anche con sentenza di primo grado non definitiva, la responsabilità penale del segnalante per i reati di diffamazione o di calunnia o nel caso in cui tali reati siano commessi con la denuncia all’autorità giudiziaria o contabile;</w:t>
      </w:r>
    </w:p>
    <w:p w14:paraId="69AB6D0F" w14:textId="77777777" w:rsidR="00CC5706" w:rsidRPr="00A35BCF" w:rsidRDefault="00CC5706" w:rsidP="00CC5706">
      <w:pPr>
        <w:numPr>
          <w:ilvl w:val="0"/>
          <w:numId w:val="11"/>
        </w:numPr>
        <w:tabs>
          <w:tab w:val="left" w:pos="4111"/>
        </w:tabs>
        <w:spacing w:after="0" w:line="276" w:lineRule="auto"/>
        <w:ind w:right="-1"/>
        <w:jc w:val="both"/>
        <w:rPr>
          <w:rFonts w:eastAsia="Calibri" w:cstheme="minorHAnsi"/>
          <w:kern w:val="0"/>
          <w:sz w:val="24"/>
          <w:szCs w:val="24"/>
          <w14:ligatures w14:val="none"/>
        </w:rPr>
      </w:pPr>
      <w:r>
        <w:rPr>
          <w:rFonts w:eastAsia="Calibri" w:cstheme="minorHAnsi"/>
          <w:kern w:val="0"/>
          <w:sz w:val="24"/>
          <w:szCs w:val="24"/>
          <w14:ligatures w14:val="none"/>
        </w:rPr>
        <w:t>I</w:t>
      </w:r>
      <w:r w:rsidRPr="00A35BCF">
        <w:rPr>
          <w:rFonts w:eastAsia="Calibri" w:cstheme="minorHAnsi"/>
          <w:kern w:val="0"/>
          <w:sz w:val="24"/>
          <w:szCs w:val="24"/>
          <w14:ligatures w14:val="none"/>
        </w:rPr>
        <w:t xml:space="preserve">n caso di responsabilità civile per lo stesso titolo per dolo o colpa grave; </w:t>
      </w:r>
    </w:p>
    <w:p w14:paraId="7083CFE2" w14:textId="77777777" w:rsidR="00CC5706" w:rsidRPr="00A35BCF" w:rsidRDefault="00CC5706" w:rsidP="00CC5706">
      <w:pPr>
        <w:tabs>
          <w:tab w:val="left" w:pos="4111"/>
        </w:tabs>
        <w:spacing w:after="0" w:line="276" w:lineRule="auto"/>
        <w:ind w:left="567" w:right="-1"/>
        <w:jc w:val="both"/>
        <w:rPr>
          <w:rFonts w:eastAsia="Calibri" w:cstheme="minorHAnsi"/>
          <w:kern w:val="0"/>
          <w:sz w:val="24"/>
          <w:szCs w:val="24"/>
          <w14:ligatures w14:val="none"/>
        </w:rPr>
      </w:pPr>
    </w:p>
    <w:p w14:paraId="0BCAFF79" w14:textId="77777777" w:rsidR="00CC5706" w:rsidRPr="00A35BCF" w:rsidRDefault="00CC5706" w:rsidP="00CC5706">
      <w:pPr>
        <w:tabs>
          <w:tab w:val="left" w:pos="4111"/>
        </w:tabs>
        <w:spacing w:after="0" w:line="276" w:lineRule="auto"/>
        <w:ind w:right="-1"/>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Sono inoltre fonte di responsabilità, in sede disciplinare e nelle altre competenti sedi, eventuali forme di abuso della presente procedura, quali segnalazioni riscontrate come infondate, ovvero quelle manifestamente opportunistiche e/o compiute al solo scopo di danneggiare il denunciato o altri soggetti, e ogni altra ipotesi di utilizzo improprio o di intenzionale strumentalizzazione della presente Policy. </w:t>
      </w:r>
    </w:p>
    <w:p w14:paraId="05B78DDE" w14:textId="77777777" w:rsidR="00CC5706" w:rsidRPr="00A35BCF" w:rsidRDefault="00CC5706" w:rsidP="00CC5706">
      <w:pPr>
        <w:spacing w:after="0" w:line="276" w:lineRule="auto"/>
        <w:jc w:val="both"/>
        <w:rPr>
          <w:rFonts w:eastAsia="Calibri" w:cstheme="minorHAnsi"/>
          <w:kern w:val="0"/>
          <w:sz w:val="24"/>
          <w:szCs w:val="24"/>
          <w14:ligatures w14:val="none"/>
        </w:rPr>
      </w:pPr>
    </w:p>
    <w:p w14:paraId="6DCA2702"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Sono analogamente sanzionate anche tutte le accertate violazioni delle misure poste a tutela del segnalante e del segnalato. </w:t>
      </w:r>
    </w:p>
    <w:p w14:paraId="7F475BC1" w14:textId="77777777" w:rsidR="00CC5706" w:rsidRPr="00A35BCF" w:rsidRDefault="00CC5706" w:rsidP="00CC5706">
      <w:pPr>
        <w:spacing w:after="0" w:line="276" w:lineRule="auto"/>
        <w:jc w:val="both"/>
        <w:rPr>
          <w:rFonts w:eastAsia="Calibri" w:cstheme="minorHAnsi"/>
          <w:kern w:val="0"/>
          <w:sz w:val="24"/>
          <w:szCs w:val="24"/>
          <w:lang w:bidi="it-IT"/>
          <w14:ligatures w14:val="none"/>
        </w:rPr>
      </w:pPr>
    </w:p>
    <w:p w14:paraId="6F97E7D5" w14:textId="77777777" w:rsidR="00CC5706" w:rsidRPr="00A35BCF" w:rsidRDefault="00CC5706" w:rsidP="00CC5706">
      <w:pPr>
        <w:spacing w:after="0" w:line="276" w:lineRule="auto"/>
        <w:rPr>
          <w:rFonts w:eastAsia="Calibri" w:cstheme="minorHAnsi"/>
          <w:kern w:val="0"/>
          <w:sz w:val="24"/>
          <w:szCs w:val="24"/>
          <w:lang w:bidi="it-IT"/>
          <w14:ligatures w14:val="none"/>
        </w:rPr>
      </w:pPr>
      <w:r w:rsidRPr="00A35BCF">
        <w:rPr>
          <w:rFonts w:cstheme="minorHAnsi"/>
          <w:sz w:val="24"/>
          <w:szCs w:val="24"/>
        </w:rPr>
        <w:t xml:space="preserve">Saranno eventualmente applicati nei confronti del soggetto responsabile dell’illecito segnalato gli opportuni provvedimenti disciplinari/sanzionatori </w:t>
      </w:r>
    </w:p>
    <w:p w14:paraId="31A5C5CC" w14:textId="77777777" w:rsidR="00CC5706" w:rsidRPr="00A35BCF" w:rsidRDefault="00CC5706" w:rsidP="00CC5706">
      <w:pPr>
        <w:spacing w:after="0" w:line="276" w:lineRule="auto"/>
        <w:rPr>
          <w:rFonts w:eastAsia="Calibri" w:cstheme="minorHAnsi"/>
          <w:kern w:val="0"/>
          <w:sz w:val="24"/>
          <w:szCs w:val="24"/>
          <w:lang w:bidi="it-IT"/>
          <w14:ligatures w14:val="none"/>
        </w:rPr>
      </w:pPr>
    </w:p>
    <w:p w14:paraId="3FA200D8" w14:textId="77777777" w:rsidR="00CC5706" w:rsidRPr="00A35BCF" w:rsidRDefault="00CC5706" w:rsidP="00CC5706">
      <w:pPr>
        <w:spacing w:after="0" w:line="276" w:lineRule="auto"/>
        <w:jc w:val="both"/>
        <w:rPr>
          <w:rFonts w:cstheme="minorHAnsi"/>
          <w:sz w:val="24"/>
          <w:szCs w:val="24"/>
        </w:rPr>
      </w:pPr>
      <w:r w:rsidRPr="00A35BCF">
        <w:rPr>
          <w:rFonts w:eastAsia="Calibri" w:cstheme="minorHAnsi"/>
          <w:kern w:val="0"/>
          <w:sz w:val="24"/>
          <w:szCs w:val="24"/>
          <w:lang w:bidi="it-IT"/>
          <w14:ligatures w14:val="none"/>
        </w:rPr>
        <w:t xml:space="preserve">I provvedimenti disciplinari, </w:t>
      </w:r>
      <w:r w:rsidRPr="00A35BCF">
        <w:rPr>
          <w:rFonts w:cstheme="minorHAnsi"/>
          <w:sz w:val="24"/>
          <w:szCs w:val="24"/>
        </w:rPr>
        <w:t xml:space="preserve">– previsti o richiamati dal Modello Organizzativo 231, dal CCNL di settore e - ove vigente - dal Codice disciplinare della società </w:t>
      </w:r>
      <w:proofErr w:type="gramStart"/>
      <w:r w:rsidRPr="00A35BCF">
        <w:rPr>
          <w:rFonts w:cstheme="minorHAnsi"/>
          <w:sz w:val="24"/>
          <w:szCs w:val="24"/>
        </w:rPr>
        <w:t xml:space="preserve">interessata </w:t>
      </w:r>
      <w:r w:rsidRPr="00A35BCF">
        <w:rPr>
          <w:rFonts w:eastAsia="Calibri" w:cstheme="minorHAnsi"/>
          <w:kern w:val="0"/>
          <w:sz w:val="24"/>
          <w:szCs w:val="24"/>
          <w:lang w:bidi="it-IT"/>
          <w14:ligatures w14:val="none"/>
        </w:rPr>
        <w:t>,</w:t>
      </w:r>
      <w:proofErr w:type="gramEnd"/>
      <w:r w:rsidRPr="00A35BCF">
        <w:rPr>
          <w:rFonts w:eastAsia="Calibri" w:cstheme="minorHAnsi"/>
          <w:kern w:val="0"/>
          <w:sz w:val="24"/>
          <w:szCs w:val="24"/>
          <w:lang w:bidi="it-IT"/>
          <w14:ligatures w14:val="none"/>
        </w:rPr>
        <w:t xml:space="preserve"> saranno proporzionati all’entità e gravità dei comportamenti illeciti accertati e potranno giungere sino alla risoluzione del rapporto di lavoro</w:t>
      </w:r>
      <w:r w:rsidRPr="00A35BCF">
        <w:rPr>
          <w:rFonts w:eastAsia="Calibri" w:cstheme="minorHAnsi"/>
          <w:kern w:val="0"/>
          <w:sz w:val="24"/>
          <w:szCs w:val="24"/>
          <w14:ligatures w14:val="none"/>
        </w:rPr>
        <w:t>, nel rispetto delle disposizioni di legge e delle normative di CCNL applicabili.</w:t>
      </w:r>
    </w:p>
    <w:p w14:paraId="45074139"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lang w:bidi="it-IT"/>
          <w14:ligatures w14:val="none"/>
        </w:rPr>
        <w:t>In particolare, nel valutare la sanzione disciplinare da adottare nei confronti di chi adotta misure ritorsive o discriminatorie nei confronti del segnalante si terrà conto della gravità di tali misure ritorsive o discriminatorie, dell’eventuale danno alla salute subito dal segnalante in conseguenza di tali misure, nonché della circostanza che tali misure siano state adottate in maniera reiterata o con la partecipazione di due o più persone</w:t>
      </w:r>
    </w:p>
    <w:p w14:paraId="425E10FB" w14:textId="77777777" w:rsidR="00CC5706" w:rsidRPr="00A35BCF" w:rsidRDefault="00CC5706" w:rsidP="00CC5706">
      <w:pPr>
        <w:spacing w:after="0" w:line="276" w:lineRule="auto"/>
        <w:ind w:right="-1"/>
        <w:jc w:val="both"/>
        <w:rPr>
          <w:rFonts w:eastAsia="Calibri" w:cstheme="minorHAnsi"/>
          <w:bCs/>
          <w:kern w:val="0"/>
          <w:sz w:val="24"/>
          <w:szCs w:val="24"/>
          <w14:ligatures w14:val="none"/>
        </w:rPr>
      </w:pPr>
      <w:r w:rsidRPr="00A35BCF">
        <w:rPr>
          <w:rFonts w:eastAsia="Calibri" w:cstheme="minorHAnsi"/>
          <w:bCs/>
          <w:kern w:val="0"/>
          <w:sz w:val="24"/>
          <w:szCs w:val="24"/>
          <w14:ligatures w14:val="none"/>
        </w:rPr>
        <w:t xml:space="preserve">In caso di segnalazioni prodotte in evidente malafede, </w:t>
      </w:r>
      <w:proofErr w:type="gramStart"/>
      <w:r w:rsidRPr="00A35BCF">
        <w:rPr>
          <w:rFonts w:eastAsia="Calibri" w:cstheme="minorHAnsi"/>
          <w:bCs/>
          <w:kern w:val="0"/>
          <w:sz w:val="24"/>
          <w:szCs w:val="24"/>
          <w14:ligatures w14:val="none"/>
        </w:rPr>
        <w:t>l’ Organismo</w:t>
      </w:r>
      <w:proofErr w:type="gramEnd"/>
      <w:r w:rsidRPr="00A35BCF">
        <w:rPr>
          <w:rFonts w:eastAsia="Calibri" w:cstheme="minorHAnsi"/>
          <w:bCs/>
          <w:kern w:val="0"/>
          <w:sz w:val="24"/>
          <w:szCs w:val="24"/>
          <w14:ligatures w14:val="none"/>
        </w:rPr>
        <w:t xml:space="preserve"> di Vigilanza  si riserva di archiviare le stesse cancellando i nomi e gli elementi che possano consentire l’identificazione dei soggetti segnalati. </w:t>
      </w:r>
    </w:p>
    <w:p w14:paraId="2DBE4EE4" w14:textId="77777777" w:rsidR="00CC5706" w:rsidRPr="00A35BCF" w:rsidRDefault="00CC5706" w:rsidP="00CC5706">
      <w:pPr>
        <w:spacing w:after="0" w:line="276" w:lineRule="auto"/>
        <w:jc w:val="both"/>
        <w:rPr>
          <w:rFonts w:eastAsia="Calibri" w:cstheme="minorHAnsi"/>
          <w:kern w:val="0"/>
          <w:sz w:val="24"/>
          <w:szCs w:val="24"/>
          <w14:ligatures w14:val="none"/>
        </w:rPr>
      </w:pPr>
    </w:p>
    <w:p w14:paraId="78E55545" w14:textId="77777777" w:rsidR="00CC5706" w:rsidRPr="00A35BCF" w:rsidRDefault="00CC5706" w:rsidP="00CC5706">
      <w:pPr>
        <w:widowControl w:val="0"/>
        <w:autoSpaceDE w:val="0"/>
        <w:autoSpaceDN w:val="0"/>
        <w:spacing w:after="0" w:line="276" w:lineRule="auto"/>
        <w:outlineLvl w:val="1"/>
        <w:rPr>
          <w:rFonts w:eastAsia="Arial" w:cstheme="minorHAnsi"/>
          <w:b/>
          <w:bCs/>
          <w:kern w:val="0"/>
          <w:sz w:val="24"/>
          <w:szCs w:val="24"/>
          <w:lang w:eastAsia="it-IT" w:bidi="it-IT"/>
          <w14:ligatures w14:val="none"/>
        </w:rPr>
      </w:pPr>
      <w:bookmarkStart w:id="70" w:name="_Toc138945393"/>
      <w:bookmarkStart w:id="71" w:name="_Toc149895817"/>
      <w:r w:rsidRPr="00A35BCF">
        <w:rPr>
          <w:rFonts w:eastAsia="Arial" w:cstheme="minorHAnsi"/>
          <w:b/>
          <w:bCs/>
          <w:kern w:val="0"/>
          <w:sz w:val="24"/>
          <w:szCs w:val="24"/>
          <w:lang w:eastAsia="it-IT" w:bidi="it-IT"/>
          <w14:ligatures w14:val="none"/>
        </w:rPr>
        <w:t>Limitazioni della responsabilità</w:t>
      </w:r>
      <w:bookmarkEnd w:id="70"/>
      <w:bookmarkEnd w:id="71"/>
    </w:p>
    <w:p w14:paraId="11052D1C"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Non è punibile chi riveli o diffonda informazioni sulle violazioni </w:t>
      </w:r>
      <w:proofErr w:type="gramStart"/>
      <w:r w:rsidRPr="00A35BCF">
        <w:rPr>
          <w:rFonts w:eastAsia="Calibri" w:cstheme="minorHAnsi"/>
          <w:kern w:val="0"/>
          <w:sz w:val="24"/>
          <w:szCs w:val="24"/>
          <w14:ligatures w14:val="none"/>
        </w:rPr>
        <w:t>coperte  dall’obbligo</w:t>
      </w:r>
      <w:proofErr w:type="gramEnd"/>
      <w:r w:rsidRPr="00A35BCF">
        <w:rPr>
          <w:rFonts w:eastAsia="Calibri" w:cstheme="minorHAnsi"/>
          <w:kern w:val="0"/>
          <w:sz w:val="24"/>
          <w:szCs w:val="24"/>
          <w14:ligatures w14:val="none"/>
        </w:rPr>
        <w:t xml:space="preserve"> di segreto o relative alla tutela del diritto d’autore o alla  protezione dei dati personali, ovvero riveli o diffonda informazioni sulle  violazioni che offendono la reputazione della persona coinvolta o denunciata. </w:t>
      </w:r>
    </w:p>
    <w:p w14:paraId="0EA03429"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scriminante penale opera “quando, al momento della rivelazione </w:t>
      </w:r>
      <w:proofErr w:type="gramStart"/>
      <w:r w:rsidRPr="00A35BCF">
        <w:rPr>
          <w:rFonts w:eastAsia="Calibri" w:cstheme="minorHAnsi"/>
          <w:kern w:val="0"/>
          <w:sz w:val="24"/>
          <w:szCs w:val="24"/>
          <w14:ligatures w14:val="none"/>
        </w:rPr>
        <w:t>o  diffusione</w:t>
      </w:r>
      <w:proofErr w:type="gramEnd"/>
      <w:r w:rsidRPr="00A35BCF">
        <w:rPr>
          <w:rFonts w:eastAsia="Calibri" w:cstheme="minorHAnsi"/>
          <w:kern w:val="0"/>
          <w:sz w:val="24"/>
          <w:szCs w:val="24"/>
          <w14:ligatures w14:val="none"/>
        </w:rPr>
        <w:t xml:space="preserve">, vi fossero fondati motivi per ritenere che la rivelazione o  diffusione delle stesse informazioni fosse necessaria per svelare la violazione  e la segnalazione, la divulgazione pubblica o la denuncia all’autorità  giudiziaria o contabile è stata effettuata nelle modalità richieste”. </w:t>
      </w:r>
    </w:p>
    <w:p w14:paraId="32FDCA15"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Quando ricorrono le ipotesi di cui sopra, è esclusa altresì ogni </w:t>
      </w:r>
      <w:proofErr w:type="gramStart"/>
      <w:r w:rsidRPr="00A35BCF">
        <w:rPr>
          <w:rFonts w:eastAsia="Calibri" w:cstheme="minorHAnsi"/>
          <w:kern w:val="0"/>
          <w:sz w:val="24"/>
          <w:szCs w:val="24"/>
          <w14:ligatures w14:val="none"/>
        </w:rPr>
        <w:t>ulteriore  responsabilità</w:t>
      </w:r>
      <w:proofErr w:type="gramEnd"/>
      <w:r w:rsidRPr="00A35BCF">
        <w:rPr>
          <w:rFonts w:eastAsia="Calibri" w:cstheme="minorHAnsi"/>
          <w:kern w:val="0"/>
          <w:sz w:val="24"/>
          <w:szCs w:val="24"/>
          <w14:ligatures w14:val="none"/>
        </w:rPr>
        <w:t>, anche di natura civile o amministrativa.</w:t>
      </w:r>
    </w:p>
    <w:p w14:paraId="4D3E6284"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lastRenderedPageBreak/>
        <w:t xml:space="preserve">Salvo che il fatto costituisca reato, è esclusa la responsabilità, anche di </w:t>
      </w:r>
      <w:proofErr w:type="gramStart"/>
      <w:r w:rsidRPr="00A35BCF">
        <w:rPr>
          <w:rFonts w:eastAsia="Calibri" w:cstheme="minorHAnsi"/>
          <w:kern w:val="0"/>
          <w:sz w:val="24"/>
          <w:szCs w:val="24"/>
          <w14:ligatures w14:val="none"/>
        </w:rPr>
        <w:t>natura  civile</w:t>
      </w:r>
      <w:proofErr w:type="gramEnd"/>
      <w:r w:rsidRPr="00A35BCF">
        <w:rPr>
          <w:rFonts w:eastAsia="Calibri" w:cstheme="minorHAnsi"/>
          <w:kern w:val="0"/>
          <w:sz w:val="24"/>
          <w:szCs w:val="24"/>
          <w14:ligatures w14:val="none"/>
        </w:rPr>
        <w:t xml:space="preserve"> o amministrativa, per l’acquisizione delle informazioni sulle violazioni  o per l’accesso lecito alle stesse.</w:t>
      </w:r>
      <w:r w:rsidRPr="00A35BCF">
        <w:rPr>
          <w:rFonts w:eastAsia="Calibri" w:cstheme="minorHAnsi"/>
          <w:kern w:val="0"/>
          <w:sz w:val="24"/>
          <w:szCs w:val="24"/>
          <w14:ligatures w14:val="none"/>
        </w:rPr>
        <w:cr/>
        <w:t>È esclusa la responsabilità penale e ogni altra responsabilità, anche di natura civile o amministrativa, anche per i comportamenti, gli atti o le omissioni se collegati alla segnalazione, denuncia, divulgazione pubblica e strettamente necessari a rivelare la violazione.</w:t>
      </w:r>
    </w:p>
    <w:p w14:paraId="6D564874"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t xml:space="preserve">La responsabilità penale e ogni altra responsabilità, anche di natura civile o amministrativa, non è esclusa per i comportamenti, gli atti o le omissioni non collegati alla segnalazione, alla denuncia all’autorità giudiziaria o contabile o alla divulgazione pubblica o che non sono strettamente necessari a rivelare la violazione. </w:t>
      </w:r>
    </w:p>
    <w:p w14:paraId="22267690" w14:textId="77777777" w:rsidR="00CC5706" w:rsidRPr="00A35BCF" w:rsidRDefault="00CC5706" w:rsidP="00CC5706">
      <w:pPr>
        <w:spacing w:after="0" w:line="276" w:lineRule="auto"/>
        <w:jc w:val="both"/>
        <w:rPr>
          <w:rFonts w:eastAsia="Calibri" w:cstheme="minorHAnsi"/>
          <w:kern w:val="0"/>
          <w:sz w:val="24"/>
          <w:szCs w:val="24"/>
          <w14:ligatures w14:val="none"/>
        </w:rPr>
      </w:pPr>
    </w:p>
    <w:p w14:paraId="389F45DC" w14:textId="77777777" w:rsidR="00CC5706" w:rsidRPr="00A35BCF" w:rsidRDefault="00CC5706" w:rsidP="00CC5706">
      <w:pPr>
        <w:pStyle w:val="Titolo2"/>
        <w:spacing w:before="0" w:line="276" w:lineRule="auto"/>
        <w:rPr>
          <w:rFonts w:asciiTheme="minorHAnsi" w:hAnsiTheme="minorHAnsi" w:cstheme="minorHAnsi"/>
          <w:b/>
          <w:bCs/>
          <w:color w:val="auto"/>
          <w:sz w:val="24"/>
          <w:szCs w:val="24"/>
        </w:rPr>
      </w:pPr>
      <w:bookmarkStart w:id="72" w:name="_Toc149895818"/>
      <w:r w:rsidRPr="00A35BCF">
        <w:rPr>
          <w:rFonts w:asciiTheme="minorHAnsi" w:hAnsiTheme="minorHAnsi" w:cstheme="minorHAnsi"/>
          <w:b/>
          <w:bCs/>
          <w:color w:val="auto"/>
          <w:sz w:val="24"/>
          <w:szCs w:val="24"/>
        </w:rPr>
        <w:t>Ulteriori disposizioni</w:t>
      </w:r>
      <w:bookmarkEnd w:id="72"/>
    </w:p>
    <w:p w14:paraId="5147D0B4" w14:textId="77777777" w:rsidR="00CC5706" w:rsidRPr="00A35BCF" w:rsidRDefault="00CC5706" w:rsidP="00CC5706">
      <w:pPr>
        <w:spacing w:after="0" w:line="276" w:lineRule="auto"/>
        <w:jc w:val="both"/>
        <w:rPr>
          <w:rFonts w:cstheme="minorHAnsi"/>
          <w:sz w:val="24"/>
          <w:szCs w:val="24"/>
        </w:rPr>
      </w:pPr>
      <w:r w:rsidRPr="00A35BCF">
        <w:rPr>
          <w:rFonts w:cstheme="minorHAnsi"/>
          <w:sz w:val="24"/>
          <w:szCs w:val="24"/>
        </w:rPr>
        <w:t>Sono disciplinarmente sanzionate le ritorsioni, le ipotesi in cui la segnalazione sia stata ostacolata o sia stato tentato di ostacolarla, la violazione dell’obbligo di riservatezza, la mancanza di verifica ed analisi delle segnalazioni ricevute, le segnalazioni manifestamente opportunistiche effettuate al solo scopo di diffamare e/o calunniare il denunciato o altri soggetti.</w:t>
      </w:r>
    </w:p>
    <w:p w14:paraId="4B1E63AE" w14:textId="77777777" w:rsidR="00CC5706" w:rsidRPr="00A35BCF" w:rsidRDefault="00CC5706" w:rsidP="00CC5706">
      <w:pPr>
        <w:spacing w:after="0" w:line="276" w:lineRule="auto"/>
        <w:jc w:val="both"/>
        <w:rPr>
          <w:rFonts w:cstheme="minorHAnsi"/>
          <w:sz w:val="24"/>
          <w:szCs w:val="24"/>
        </w:rPr>
      </w:pPr>
      <w:r w:rsidRPr="00A35BCF">
        <w:rPr>
          <w:rFonts w:cstheme="minorHAnsi"/>
          <w:sz w:val="24"/>
          <w:szCs w:val="24"/>
        </w:rPr>
        <w:t xml:space="preserve">Le rinunce e le transazioni, integrali o parziali, che hanno per oggetto i diritti e le tutele previsti dalla presente Policy e, in generale, dal d.lgs. 24/2023 non sono valide, salvo che siano effettuate nelle forme e nei </w:t>
      </w:r>
      <w:proofErr w:type="gramStart"/>
      <w:r w:rsidRPr="00A35BCF">
        <w:rPr>
          <w:rFonts w:cstheme="minorHAnsi"/>
          <w:sz w:val="24"/>
          <w:szCs w:val="24"/>
        </w:rPr>
        <w:t>modi  di</w:t>
      </w:r>
      <w:proofErr w:type="gramEnd"/>
      <w:r w:rsidRPr="00A35BCF">
        <w:rPr>
          <w:rFonts w:cstheme="minorHAnsi"/>
          <w:sz w:val="24"/>
          <w:szCs w:val="24"/>
        </w:rPr>
        <w:t xml:space="preserve"> cui all’articolo 2113, co. 4, del </w:t>
      </w:r>
      <w:proofErr w:type="gramStart"/>
      <w:r w:rsidRPr="00A35BCF">
        <w:rPr>
          <w:rFonts w:cstheme="minorHAnsi"/>
          <w:sz w:val="24"/>
          <w:szCs w:val="24"/>
        </w:rPr>
        <w:t>Codice Civile</w:t>
      </w:r>
      <w:proofErr w:type="gramEnd"/>
      <w:r w:rsidRPr="00A35BCF">
        <w:rPr>
          <w:rFonts w:cstheme="minorHAnsi"/>
          <w:sz w:val="24"/>
          <w:szCs w:val="24"/>
        </w:rPr>
        <w:t>.</w:t>
      </w:r>
    </w:p>
    <w:p w14:paraId="67E2DF54" w14:textId="77777777" w:rsidR="00CC5706" w:rsidRPr="00A35BCF" w:rsidRDefault="00CC5706" w:rsidP="00CC5706">
      <w:pPr>
        <w:spacing w:after="0" w:line="276" w:lineRule="auto"/>
        <w:jc w:val="both"/>
        <w:rPr>
          <w:rFonts w:cstheme="minorHAnsi"/>
          <w:sz w:val="24"/>
          <w:szCs w:val="24"/>
        </w:rPr>
      </w:pPr>
      <w:r w:rsidRPr="00A35BCF">
        <w:rPr>
          <w:rFonts w:cstheme="minorHAnsi"/>
          <w:sz w:val="24"/>
          <w:szCs w:val="24"/>
        </w:rPr>
        <w:t xml:space="preserve">In conformità a quanto previsto dall’art. 18 del d.lgs. 24/2023, presso ANAC è istituito l’elenco degli enti del </w:t>
      </w:r>
      <w:proofErr w:type="gramStart"/>
      <w:r w:rsidRPr="00A35BCF">
        <w:rPr>
          <w:rFonts w:cstheme="minorHAnsi"/>
          <w:sz w:val="24"/>
          <w:szCs w:val="24"/>
        </w:rPr>
        <w:t>Terzo  settore</w:t>
      </w:r>
      <w:proofErr w:type="gramEnd"/>
      <w:r w:rsidRPr="00A35BCF">
        <w:rPr>
          <w:rFonts w:cstheme="minorHAnsi"/>
          <w:sz w:val="24"/>
          <w:szCs w:val="24"/>
        </w:rPr>
        <w:t xml:space="preserve"> che forniscono misure di sostegno alle persone segnalanti.</w:t>
      </w:r>
    </w:p>
    <w:p w14:paraId="059E808C" w14:textId="77777777" w:rsidR="00CC5706" w:rsidRPr="00A35BCF" w:rsidRDefault="00CC5706" w:rsidP="00CC5706">
      <w:pPr>
        <w:spacing w:after="0" w:line="276" w:lineRule="auto"/>
        <w:jc w:val="both"/>
        <w:rPr>
          <w:rFonts w:cstheme="minorHAnsi"/>
          <w:sz w:val="24"/>
          <w:szCs w:val="24"/>
        </w:rPr>
      </w:pPr>
      <w:r w:rsidRPr="00A35BCF">
        <w:rPr>
          <w:rFonts w:cstheme="minorHAnsi"/>
          <w:sz w:val="24"/>
          <w:szCs w:val="24"/>
        </w:rPr>
        <w:t>Si rinvia al d.lgs. 24/2023 per quanto non espressamente previsto.</w:t>
      </w:r>
    </w:p>
    <w:p w14:paraId="2CB624F8" w14:textId="77777777" w:rsidR="00CC5706" w:rsidRPr="00A35BCF" w:rsidRDefault="00CC5706" w:rsidP="00CC5706">
      <w:pPr>
        <w:spacing w:after="0" w:line="276" w:lineRule="auto"/>
        <w:jc w:val="both"/>
        <w:rPr>
          <w:rFonts w:eastAsia="Calibri" w:cstheme="minorHAnsi"/>
          <w:kern w:val="0"/>
          <w:sz w:val="24"/>
          <w:szCs w:val="24"/>
          <w14:ligatures w14:val="none"/>
        </w:rPr>
      </w:pPr>
    </w:p>
    <w:p w14:paraId="62B51B14" w14:textId="77777777" w:rsidR="00CC5706" w:rsidRDefault="00CC5706" w:rsidP="00CC5706">
      <w:pPr>
        <w:pStyle w:val="Titolo1"/>
        <w:numPr>
          <w:ilvl w:val="0"/>
          <w:numId w:val="29"/>
        </w:numPr>
        <w:spacing w:before="0" w:line="276" w:lineRule="auto"/>
        <w:rPr>
          <w:rFonts w:asciiTheme="minorHAnsi" w:hAnsiTheme="minorHAnsi" w:cstheme="minorHAnsi"/>
          <w:b/>
          <w:bCs/>
          <w:color w:val="auto"/>
          <w:sz w:val="24"/>
          <w:szCs w:val="24"/>
          <w:lang w:eastAsia="it-IT" w:bidi="it-IT"/>
        </w:rPr>
      </w:pPr>
      <w:bookmarkStart w:id="73" w:name="_Toc141200839"/>
      <w:bookmarkStart w:id="74" w:name="_Toc149895819"/>
      <w:r w:rsidRPr="00A35BCF">
        <w:rPr>
          <w:rFonts w:asciiTheme="minorHAnsi" w:hAnsiTheme="minorHAnsi" w:cstheme="minorHAnsi"/>
          <w:b/>
          <w:bCs/>
          <w:color w:val="auto"/>
          <w:sz w:val="24"/>
          <w:szCs w:val="24"/>
          <w:lang w:eastAsia="it-IT" w:bidi="it-IT"/>
        </w:rPr>
        <w:t>LE SANZIONI AMMINISTRATIVE PECUNIARIE APPLICATE DALL’ANA</w:t>
      </w:r>
      <w:bookmarkEnd w:id="73"/>
      <w:r>
        <w:rPr>
          <w:rFonts w:asciiTheme="minorHAnsi" w:hAnsiTheme="minorHAnsi" w:cstheme="minorHAnsi"/>
          <w:b/>
          <w:bCs/>
          <w:color w:val="auto"/>
          <w:sz w:val="24"/>
          <w:szCs w:val="24"/>
          <w:lang w:eastAsia="it-IT" w:bidi="it-IT"/>
        </w:rPr>
        <w:t>C</w:t>
      </w:r>
      <w:bookmarkEnd w:id="74"/>
    </w:p>
    <w:p w14:paraId="58DCB810" w14:textId="77777777" w:rsidR="00CC5706" w:rsidRPr="00942BDA" w:rsidRDefault="00CC5706" w:rsidP="00CC5706">
      <w:pPr>
        <w:spacing w:after="0" w:line="276" w:lineRule="auto"/>
        <w:jc w:val="both"/>
        <w:rPr>
          <w:rFonts w:cstheme="minorHAnsi"/>
          <w:sz w:val="24"/>
          <w:szCs w:val="24"/>
        </w:rPr>
      </w:pPr>
      <w:r w:rsidRPr="00942BDA">
        <w:rPr>
          <w:rFonts w:cstheme="minorHAnsi"/>
          <w:sz w:val="24"/>
          <w:szCs w:val="24"/>
        </w:rPr>
        <w:t xml:space="preserve">Come previsto dall’art. 21 del </w:t>
      </w:r>
      <w:proofErr w:type="spellStart"/>
      <w:r w:rsidRPr="00942BDA">
        <w:rPr>
          <w:rFonts w:cstheme="minorHAnsi"/>
          <w:sz w:val="24"/>
          <w:szCs w:val="24"/>
        </w:rPr>
        <w:t>D.Lgs.</w:t>
      </w:r>
      <w:proofErr w:type="spellEnd"/>
      <w:r w:rsidRPr="00942BDA">
        <w:rPr>
          <w:rFonts w:cstheme="minorHAnsi"/>
          <w:sz w:val="24"/>
          <w:szCs w:val="24"/>
        </w:rPr>
        <w:t xml:space="preserve"> 24/2023, fermi restando gli altri profili di responsabilità (civile, penale, amministrativa e disciplinare), l'ANAC può applicare al responsabile (Società o persona fisica) le seguenti sanzioni amministrative pecuniarie:</w:t>
      </w:r>
    </w:p>
    <w:p w14:paraId="268E29F0" w14:textId="77777777" w:rsidR="00CC5706" w:rsidRPr="00942BDA" w:rsidRDefault="00CC5706" w:rsidP="00CC5706">
      <w:pPr>
        <w:pStyle w:val="Paragrafoelenco"/>
        <w:numPr>
          <w:ilvl w:val="0"/>
          <w:numId w:val="37"/>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t xml:space="preserve">da 10.000 a 50.000 euro quando accerta che la persona fisica individuata come responsabile abbia commesso ritorsioni21; </w:t>
      </w:r>
    </w:p>
    <w:p w14:paraId="36EB93C9" w14:textId="77777777" w:rsidR="00CC5706" w:rsidRPr="00942BDA" w:rsidRDefault="00CC5706" w:rsidP="00CC5706">
      <w:pPr>
        <w:pStyle w:val="Paragrafoelenco"/>
        <w:numPr>
          <w:ilvl w:val="0"/>
          <w:numId w:val="37"/>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t xml:space="preserve">da 10.000 a 50.000 euro quando accerta che la persona fisica individuata come responsabile abbia ostacolato la segnalazione o abbia tentato di ostacolarla; </w:t>
      </w:r>
    </w:p>
    <w:p w14:paraId="06915752" w14:textId="77777777" w:rsidR="00CC5706" w:rsidRPr="00942BDA" w:rsidRDefault="00CC5706" w:rsidP="00CC5706">
      <w:pPr>
        <w:pStyle w:val="Paragrafoelenco"/>
        <w:numPr>
          <w:ilvl w:val="0"/>
          <w:numId w:val="37"/>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t xml:space="preserve">da 10.000 a 50.000 euro quando accerta che la persona fisica individuata come responsabile abbia violato l’obbligo di riservatezza di cui all’art. 12 del d.lgs. n. 24/2023. Restano salve le sanzioni applicabili dal Garante per la protezione dei dati personali per i profili di competenza in base alla disciplina in materia di dati personali146; </w:t>
      </w:r>
    </w:p>
    <w:p w14:paraId="10CF9B57" w14:textId="77777777" w:rsidR="00CC5706" w:rsidRPr="00942BDA" w:rsidRDefault="00CC5706" w:rsidP="00CC5706">
      <w:pPr>
        <w:pStyle w:val="Paragrafoelenco"/>
        <w:numPr>
          <w:ilvl w:val="0"/>
          <w:numId w:val="37"/>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t xml:space="preserve">da 10.000 a 50.000 euro quando accerta che non sono stati istituiti canali di segnalazione; in tal caso responsabile è considerato l’organo di indirizzo sia negli enti del settore pubblico che in quello privato; </w:t>
      </w:r>
    </w:p>
    <w:p w14:paraId="07871514" w14:textId="77777777" w:rsidR="00CC5706" w:rsidRPr="00942BDA" w:rsidRDefault="00CC5706" w:rsidP="00CC5706">
      <w:pPr>
        <w:pStyle w:val="Paragrafoelenco"/>
        <w:numPr>
          <w:ilvl w:val="0"/>
          <w:numId w:val="37"/>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t xml:space="preserve">da 10.000 a 50.000 euro quando accerta che non sono state adottate procedure per l’effettuazione e la gestione delle segnalazioni ovvero che l’adozione di tali procedure non è conforme a </w:t>
      </w:r>
      <w:proofErr w:type="gramStart"/>
      <w:r w:rsidRPr="00942BDA">
        <w:rPr>
          <w:rFonts w:asciiTheme="minorHAnsi" w:hAnsiTheme="minorHAnsi" w:cstheme="minorHAnsi"/>
          <w:sz w:val="24"/>
          <w:szCs w:val="24"/>
        </w:rPr>
        <w:t>quanto  previsto</w:t>
      </w:r>
      <w:proofErr w:type="gramEnd"/>
      <w:r w:rsidRPr="00942BDA">
        <w:rPr>
          <w:rFonts w:asciiTheme="minorHAnsi" w:hAnsiTheme="minorHAnsi" w:cstheme="minorHAnsi"/>
          <w:sz w:val="24"/>
          <w:szCs w:val="24"/>
        </w:rPr>
        <w:t xml:space="preserve"> dal decreto; in tal caso responsabile è considerato l’organo di indirizzo sia negli enti del settore pubblico che in quello privato; </w:t>
      </w:r>
    </w:p>
    <w:p w14:paraId="644043C8" w14:textId="77777777" w:rsidR="00CC5706" w:rsidRPr="00942BDA" w:rsidRDefault="00CC5706" w:rsidP="00CC5706">
      <w:pPr>
        <w:pStyle w:val="Paragrafoelenco"/>
        <w:numPr>
          <w:ilvl w:val="0"/>
          <w:numId w:val="37"/>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lastRenderedPageBreak/>
        <w:t xml:space="preserve">da 10.000 a 50.000 euro quando accerta che non è stata svolta l’attività di verifica e analisi delle segnalazioni ricevute; in tal caso responsabile è considerato il gestore delle segnalazioni; </w:t>
      </w:r>
    </w:p>
    <w:p w14:paraId="10752D3F" w14:textId="77777777" w:rsidR="00CC5706" w:rsidRPr="00942BDA" w:rsidRDefault="00CC5706" w:rsidP="00CC5706">
      <w:pPr>
        <w:pStyle w:val="Paragrafoelenco"/>
        <w:numPr>
          <w:ilvl w:val="0"/>
          <w:numId w:val="37"/>
        </w:numPr>
        <w:spacing w:line="276" w:lineRule="auto"/>
        <w:jc w:val="both"/>
        <w:rPr>
          <w:rFonts w:asciiTheme="minorHAnsi" w:hAnsiTheme="minorHAnsi" w:cstheme="minorHAnsi"/>
          <w:sz w:val="24"/>
          <w:szCs w:val="24"/>
        </w:rPr>
      </w:pPr>
      <w:r w:rsidRPr="00942BDA">
        <w:rPr>
          <w:rFonts w:asciiTheme="minorHAnsi" w:hAnsiTheme="minorHAnsi" w:cstheme="minorHAnsi"/>
          <w:sz w:val="24"/>
          <w:szCs w:val="24"/>
        </w:rPr>
        <w:t xml:space="preserve">da 500 a 2.500 euro, quando è accertata, anche con sentenza di primo grado, la </w:t>
      </w:r>
      <w:proofErr w:type="gramStart"/>
      <w:r w:rsidRPr="00942BDA">
        <w:rPr>
          <w:rFonts w:asciiTheme="minorHAnsi" w:hAnsiTheme="minorHAnsi" w:cstheme="minorHAnsi"/>
          <w:sz w:val="24"/>
          <w:szCs w:val="24"/>
        </w:rPr>
        <w:t>responsabilità  civile</w:t>
      </w:r>
      <w:proofErr w:type="gramEnd"/>
      <w:r w:rsidRPr="00942BDA">
        <w:rPr>
          <w:rFonts w:asciiTheme="minorHAnsi" w:hAnsiTheme="minorHAnsi" w:cstheme="minorHAnsi"/>
          <w:sz w:val="24"/>
          <w:szCs w:val="24"/>
        </w:rPr>
        <w:t xml:space="preserve"> della persona segnalante per diffamazione o calunnia nei casi di dolo o colpa grave, salvo che  la medesima sia stata già condannata, anche in primo grado, per i reati di diffamazione o di calunnia  o comunque per i medesimi reati commessi con la denuncia all’autorità giudiziaria.</w:t>
      </w:r>
    </w:p>
    <w:p w14:paraId="7A557857" w14:textId="77777777" w:rsidR="00CC5706" w:rsidRPr="00942BDA" w:rsidRDefault="00CC5706" w:rsidP="00CC5706">
      <w:pPr>
        <w:spacing w:after="0" w:line="276" w:lineRule="auto"/>
        <w:rPr>
          <w:lang w:eastAsia="it-IT" w:bidi="it-IT"/>
        </w:rPr>
      </w:pPr>
    </w:p>
    <w:p w14:paraId="3BF6931F" w14:textId="77777777" w:rsidR="00CC5706" w:rsidRPr="00A35BCF" w:rsidRDefault="00CC5706" w:rsidP="00CC5706">
      <w:pPr>
        <w:pStyle w:val="Titolo1"/>
        <w:numPr>
          <w:ilvl w:val="0"/>
          <w:numId w:val="29"/>
        </w:numPr>
        <w:spacing w:before="0" w:line="276" w:lineRule="auto"/>
        <w:jc w:val="both"/>
        <w:rPr>
          <w:rFonts w:asciiTheme="minorHAnsi" w:hAnsiTheme="minorHAnsi" w:cstheme="minorHAnsi"/>
          <w:b/>
          <w:bCs/>
          <w:color w:val="auto"/>
          <w:sz w:val="24"/>
          <w:szCs w:val="24"/>
        </w:rPr>
      </w:pPr>
      <w:bookmarkStart w:id="75" w:name="_Toc141200842"/>
      <w:bookmarkStart w:id="76" w:name="_Toc149895820"/>
      <w:r w:rsidRPr="00A35BCF">
        <w:rPr>
          <w:rFonts w:asciiTheme="minorHAnsi" w:hAnsiTheme="minorHAnsi" w:cstheme="minorHAnsi"/>
          <w:b/>
          <w:bCs/>
          <w:color w:val="auto"/>
          <w:sz w:val="24"/>
          <w:szCs w:val="24"/>
        </w:rPr>
        <w:t>ALLEGATI</w:t>
      </w:r>
      <w:bookmarkEnd w:id="75"/>
      <w:bookmarkEnd w:id="76"/>
    </w:p>
    <w:p w14:paraId="7D76ED4A" w14:textId="77777777" w:rsidR="00CC5706" w:rsidRPr="00A35BCF" w:rsidRDefault="00CC5706" w:rsidP="00CC5706">
      <w:pPr>
        <w:spacing w:after="0" w:line="276" w:lineRule="auto"/>
        <w:rPr>
          <w:rFonts w:cstheme="minorHAnsi"/>
          <w:sz w:val="24"/>
          <w:szCs w:val="24"/>
        </w:rPr>
      </w:pPr>
      <w:r w:rsidRPr="00A35BCF">
        <w:rPr>
          <w:rFonts w:cstheme="minorHAnsi"/>
          <w:sz w:val="24"/>
          <w:szCs w:val="24"/>
        </w:rPr>
        <w:t>ALLEGATO 1 – INFORMATIVA PRIVACY</w:t>
      </w:r>
    </w:p>
    <w:p w14:paraId="567A38B3" w14:textId="77777777" w:rsidR="00CC5706" w:rsidRPr="00A35BCF" w:rsidRDefault="00CC5706" w:rsidP="00CC5706">
      <w:pPr>
        <w:spacing w:after="0" w:line="276" w:lineRule="auto"/>
        <w:jc w:val="both"/>
        <w:rPr>
          <w:rFonts w:eastAsia="Calibri" w:cstheme="minorHAnsi"/>
          <w:kern w:val="0"/>
          <w:sz w:val="24"/>
          <w:szCs w:val="24"/>
          <w14:ligatures w14:val="none"/>
        </w:rPr>
      </w:pPr>
      <w:r w:rsidRPr="00A35BCF">
        <w:rPr>
          <w:rFonts w:eastAsia="Calibri" w:cstheme="minorHAnsi"/>
          <w:kern w:val="0"/>
          <w:sz w:val="24"/>
          <w:szCs w:val="24"/>
          <w14:ligatures w14:val="none"/>
        </w:rPr>
        <w:br w:type="page"/>
      </w:r>
    </w:p>
    <w:p w14:paraId="6D895F1B" w14:textId="09988A26" w:rsidR="00CC5706" w:rsidRDefault="00CC5706" w:rsidP="003207D1">
      <w:pPr>
        <w:keepNext/>
        <w:keepLines/>
        <w:spacing w:after="0" w:line="276" w:lineRule="auto"/>
        <w:jc w:val="both"/>
        <w:outlineLvl w:val="0"/>
        <w:rPr>
          <w:rFonts w:eastAsia="SimSun" w:cstheme="minorHAnsi"/>
          <w:b/>
          <w:bCs/>
          <w:sz w:val="24"/>
          <w:szCs w:val="24"/>
        </w:rPr>
      </w:pPr>
      <w:bookmarkStart w:id="77" w:name="_Toc138945397"/>
      <w:bookmarkStart w:id="78" w:name="_Toc149895821"/>
      <w:r w:rsidRPr="00A35BCF">
        <w:rPr>
          <w:rFonts w:eastAsia="SimSun" w:cstheme="minorHAnsi"/>
          <w:b/>
          <w:bCs/>
          <w:sz w:val="24"/>
          <w:szCs w:val="24"/>
        </w:rPr>
        <w:lastRenderedPageBreak/>
        <w:t>ALLEGATO 1 - INFORMATIVA AI SENSI DELL’ART. 13 DEL REGOLAMENTO UE 2016/679 GENERAL DATA PROTECTION REGULATION</w:t>
      </w:r>
      <w:r w:rsidRPr="00A35BCF">
        <w:rPr>
          <w:rFonts w:eastAsia="SimSun" w:cstheme="minorHAnsi"/>
          <w:b/>
          <w:bCs/>
          <w:spacing w:val="-1"/>
          <w:sz w:val="24"/>
          <w:szCs w:val="24"/>
        </w:rPr>
        <w:t xml:space="preserve"> </w:t>
      </w:r>
      <w:r w:rsidRPr="00A35BCF">
        <w:rPr>
          <w:rFonts w:eastAsia="SimSun" w:cstheme="minorHAnsi"/>
          <w:b/>
          <w:bCs/>
          <w:sz w:val="24"/>
          <w:szCs w:val="24"/>
        </w:rPr>
        <w:t>(“GDPR”)</w:t>
      </w:r>
      <w:bookmarkEnd w:id="77"/>
      <w:bookmarkEnd w:id="78"/>
    </w:p>
    <w:p w14:paraId="5F1C195C"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La presente informativa viene resa dal Titolare per i trattamenti di dati personali effettuati nel processo di gestione delle segnalazioni delle violazioni ai sensi del </w:t>
      </w:r>
      <w:proofErr w:type="spellStart"/>
      <w:r w:rsidRPr="009D7A41">
        <w:rPr>
          <w:rFonts w:cstheme="minorHAnsi"/>
          <w:sz w:val="24"/>
          <w:szCs w:val="24"/>
        </w:rPr>
        <w:t>D.Lgs.</w:t>
      </w:r>
      <w:proofErr w:type="spellEnd"/>
      <w:r w:rsidRPr="009D7A41">
        <w:rPr>
          <w:rFonts w:cstheme="minorHAnsi"/>
          <w:sz w:val="24"/>
          <w:szCs w:val="24"/>
        </w:rPr>
        <w:t xml:space="preserve"> 24/2023 e Direttiva (UE) 2019/1937 (cosiddette “Segnalazioni Whistleblowing”).                                                                                                                   Se la segnalazione proviene da un soggetto legato da un rapporto di lavoro o collaborazione con il Titolare del trattamento, questa informativa deve intendersi come integrativa e non sostitutiva dell’informativa resa dal Titolare nell’ambito della gestione del rapporto di lavoro. </w:t>
      </w:r>
    </w:p>
    <w:p w14:paraId="5405CA8B" w14:textId="77777777" w:rsidR="003207D1" w:rsidRPr="009D7A41" w:rsidRDefault="003207D1" w:rsidP="003207D1">
      <w:pPr>
        <w:spacing w:after="0" w:line="276" w:lineRule="auto"/>
        <w:jc w:val="both"/>
        <w:rPr>
          <w:rFonts w:cstheme="minorHAnsi"/>
          <w:sz w:val="24"/>
          <w:szCs w:val="24"/>
        </w:rPr>
      </w:pPr>
    </w:p>
    <w:p w14:paraId="7D381474"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Titolare del trattamento – dati di contatto </w:t>
      </w:r>
    </w:p>
    <w:p w14:paraId="79FB6E65" w14:textId="77777777" w:rsidR="003207D1" w:rsidRDefault="003207D1" w:rsidP="003207D1">
      <w:pPr>
        <w:spacing w:after="0" w:line="276" w:lineRule="auto"/>
        <w:jc w:val="both"/>
        <w:rPr>
          <w:rFonts w:cstheme="minorHAnsi"/>
          <w:sz w:val="24"/>
          <w:szCs w:val="24"/>
        </w:rPr>
      </w:pPr>
      <w:r>
        <w:rPr>
          <w:rFonts w:cstheme="minorHAnsi"/>
          <w:sz w:val="24"/>
          <w:szCs w:val="24"/>
        </w:rPr>
        <w:t xml:space="preserve">Emiliana Asfalti S.r.l. </w:t>
      </w:r>
    </w:p>
    <w:p w14:paraId="1A339E76" w14:textId="752D082A" w:rsidR="003207D1" w:rsidRPr="009D7A41" w:rsidRDefault="003207D1" w:rsidP="003207D1">
      <w:pPr>
        <w:spacing w:after="0" w:line="276" w:lineRule="auto"/>
        <w:jc w:val="both"/>
        <w:rPr>
          <w:rFonts w:cstheme="minorHAnsi"/>
          <w:sz w:val="24"/>
          <w:szCs w:val="24"/>
        </w:rPr>
      </w:pPr>
      <w:r>
        <w:rPr>
          <w:rFonts w:cstheme="minorHAnsi"/>
          <w:sz w:val="24"/>
          <w:szCs w:val="24"/>
        </w:rPr>
        <w:t>S</w:t>
      </w:r>
      <w:r w:rsidRPr="009D7A41">
        <w:rPr>
          <w:rFonts w:cstheme="minorHAnsi"/>
          <w:sz w:val="24"/>
          <w:szCs w:val="24"/>
        </w:rPr>
        <w:t>ede legale:</w:t>
      </w:r>
      <w:r w:rsidRPr="003207D1">
        <w:t xml:space="preserve"> </w:t>
      </w:r>
      <w:r w:rsidRPr="003207D1">
        <w:rPr>
          <w:rFonts w:cstheme="minorHAnsi"/>
          <w:sz w:val="24"/>
          <w:szCs w:val="24"/>
        </w:rPr>
        <w:t>San Felice Sul Panaro</w:t>
      </w:r>
      <w:r>
        <w:rPr>
          <w:rFonts w:cstheme="minorHAnsi"/>
          <w:sz w:val="24"/>
          <w:szCs w:val="24"/>
        </w:rPr>
        <w:t xml:space="preserve"> </w:t>
      </w:r>
      <w:r w:rsidRPr="003207D1">
        <w:rPr>
          <w:rFonts w:cstheme="minorHAnsi"/>
          <w:sz w:val="24"/>
          <w:szCs w:val="24"/>
        </w:rPr>
        <w:t>(Mo) Via Grande 770 Cap</w:t>
      </w:r>
      <w:r>
        <w:rPr>
          <w:rFonts w:cstheme="minorHAnsi"/>
          <w:sz w:val="24"/>
          <w:szCs w:val="24"/>
        </w:rPr>
        <w:t xml:space="preserve"> </w:t>
      </w:r>
      <w:r w:rsidRPr="003207D1">
        <w:rPr>
          <w:rFonts w:cstheme="minorHAnsi"/>
          <w:sz w:val="24"/>
          <w:szCs w:val="24"/>
        </w:rPr>
        <w:t>41038 Frazione: Rivara</w:t>
      </w:r>
    </w:p>
    <w:p w14:paraId="4952D861" w14:textId="7AD34529" w:rsidR="003207D1" w:rsidRDefault="003207D1" w:rsidP="003207D1">
      <w:pPr>
        <w:spacing w:after="0" w:line="276" w:lineRule="auto"/>
        <w:jc w:val="both"/>
        <w:rPr>
          <w:rFonts w:cstheme="minorHAnsi"/>
          <w:sz w:val="24"/>
          <w:szCs w:val="24"/>
        </w:rPr>
      </w:pPr>
      <w:r>
        <w:rPr>
          <w:rFonts w:cstheme="minorHAnsi"/>
          <w:sz w:val="24"/>
          <w:szCs w:val="24"/>
        </w:rPr>
        <w:t xml:space="preserve">Tel: </w:t>
      </w:r>
      <w:r w:rsidRPr="003207D1">
        <w:rPr>
          <w:rFonts w:cstheme="minorHAnsi"/>
          <w:sz w:val="24"/>
          <w:szCs w:val="24"/>
        </w:rPr>
        <w:t>0535.83400</w:t>
      </w:r>
    </w:p>
    <w:p w14:paraId="2BA6023B" w14:textId="54199E43" w:rsidR="003207D1" w:rsidRPr="009D7A41" w:rsidRDefault="003207D1" w:rsidP="003207D1">
      <w:pPr>
        <w:spacing w:after="0" w:line="276" w:lineRule="auto"/>
        <w:jc w:val="both"/>
        <w:rPr>
          <w:rFonts w:cstheme="minorHAnsi"/>
          <w:sz w:val="24"/>
          <w:szCs w:val="24"/>
        </w:rPr>
      </w:pPr>
      <w:proofErr w:type="gramStart"/>
      <w:r>
        <w:rPr>
          <w:rFonts w:cstheme="minorHAnsi"/>
          <w:sz w:val="24"/>
          <w:szCs w:val="24"/>
        </w:rPr>
        <w:t>Email</w:t>
      </w:r>
      <w:proofErr w:type="gramEnd"/>
      <w:r>
        <w:rPr>
          <w:rFonts w:cstheme="minorHAnsi"/>
          <w:sz w:val="24"/>
          <w:szCs w:val="24"/>
        </w:rPr>
        <w:t xml:space="preserve">: </w:t>
      </w:r>
      <w:r w:rsidRPr="003207D1">
        <w:rPr>
          <w:rFonts w:cstheme="minorHAnsi"/>
          <w:sz w:val="24"/>
          <w:szCs w:val="24"/>
        </w:rPr>
        <w:t>info@emilianaasfalti.it</w:t>
      </w:r>
    </w:p>
    <w:p w14:paraId="0A43CDF8" w14:textId="77777777" w:rsidR="003207D1" w:rsidRPr="009D7A41" w:rsidRDefault="003207D1" w:rsidP="003207D1">
      <w:pPr>
        <w:spacing w:after="0" w:line="276" w:lineRule="auto"/>
        <w:jc w:val="both"/>
        <w:rPr>
          <w:rFonts w:cstheme="minorHAnsi"/>
          <w:sz w:val="24"/>
          <w:szCs w:val="24"/>
        </w:rPr>
      </w:pPr>
    </w:p>
    <w:p w14:paraId="66415691"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Soggetti interessati </w:t>
      </w:r>
    </w:p>
    <w:p w14:paraId="73A2F0B5"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La persona che trasmette la Segnalazione (il/la “Segnalante”); le persone segnalate o citate nella Segnalazione; altre persone coinvolte nella Segnalazione come definite dal </w:t>
      </w:r>
      <w:proofErr w:type="spellStart"/>
      <w:r w:rsidRPr="009D7A41">
        <w:rPr>
          <w:rFonts w:cstheme="minorHAnsi"/>
          <w:sz w:val="24"/>
          <w:szCs w:val="24"/>
        </w:rPr>
        <w:t>D.Lgs.</w:t>
      </w:r>
      <w:proofErr w:type="spellEnd"/>
      <w:r w:rsidRPr="009D7A41">
        <w:rPr>
          <w:rFonts w:cstheme="minorHAnsi"/>
          <w:sz w:val="24"/>
          <w:szCs w:val="24"/>
        </w:rPr>
        <w:t xml:space="preserve"> 24/2023 quali i Facilitatori oppure altre persone correlate, di seguito tutte indicate con il termine “Interessati”. </w:t>
      </w:r>
    </w:p>
    <w:p w14:paraId="4CF94F82" w14:textId="77777777" w:rsidR="003207D1" w:rsidRPr="009D7A41" w:rsidRDefault="003207D1" w:rsidP="003207D1">
      <w:pPr>
        <w:spacing w:after="0" w:line="276" w:lineRule="auto"/>
        <w:jc w:val="both"/>
        <w:rPr>
          <w:rFonts w:cstheme="minorHAnsi"/>
          <w:sz w:val="24"/>
          <w:szCs w:val="24"/>
        </w:rPr>
      </w:pPr>
    </w:p>
    <w:p w14:paraId="136BFC88"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Finalità del trattamento </w:t>
      </w:r>
    </w:p>
    <w:p w14:paraId="30C399C4" w14:textId="77777777" w:rsidR="003207D1" w:rsidRDefault="003207D1" w:rsidP="003207D1">
      <w:pPr>
        <w:spacing w:after="0" w:line="276" w:lineRule="auto"/>
        <w:jc w:val="both"/>
        <w:rPr>
          <w:rFonts w:cstheme="minorHAnsi"/>
          <w:sz w:val="24"/>
          <w:szCs w:val="24"/>
        </w:rPr>
      </w:pPr>
      <w:r w:rsidRPr="009D7A41">
        <w:rPr>
          <w:rFonts w:cstheme="minorHAnsi"/>
          <w:sz w:val="24"/>
          <w:szCs w:val="24"/>
        </w:rPr>
        <w:t xml:space="preserve">I dati saranno trattati per le seguenti finalità sulla base delle relative basi giuridiche: </w:t>
      </w:r>
    </w:p>
    <w:p w14:paraId="5AEEBC0F" w14:textId="77777777" w:rsidR="003207D1" w:rsidRPr="009D7A41" w:rsidRDefault="003207D1" w:rsidP="003207D1">
      <w:pPr>
        <w:pStyle w:val="Paragrafoelenco"/>
        <w:numPr>
          <w:ilvl w:val="0"/>
          <w:numId w:val="39"/>
        </w:numPr>
        <w:spacing w:line="276" w:lineRule="auto"/>
        <w:jc w:val="both"/>
        <w:rPr>
          <w:rFonts w:asciiTheme="minorHAnsi" w:hAnsiTheme="minorHAnsi" w:cstheme="minorHAnsi"/>
          <w:sz w:val="24"/>
          <w:szCs w:val="24"/>
        </w:rPr>
      </w:pPr>
      <w:r w:rsidRPr="009D7A41">
        <w:rPr>
          <w:rFonts w:asciiTheme="minorHAnsi" w:hAnsiTheme="minorHAnsi" w:cstheme="minorHAnsi"/>
          <w:b/>
          <w:bCs/>
          <w:sz w:val="24"/>
          <w:szCs w:val="24"/>
        </w:rPr>
        <w:t xml:space="preserve">Finalità: </w:t>
      </w:r>
      <w:r w:rsidRPr="009D7A41">
        <w:rPr>
          <w:rFonts w:asciiTheme="minorHAnsi" w:hAnsiTheme="minorHAnsi" w:cstheme="minorHAnsi"/>
          <w:sz w:val="24"/>
          <w:szCs w:val="24"/>
        </w:rPr>
        <w:t xml:space="preserve">Gestione delle segnalazioni whistleblowing derivanti dall'applicazione del </w:t>
      </w:r>
      <w:proofErr w:type="spellStart"/>
      <w:r w:rsidRPr="009D7A41">
        <w:rPr>
          <w:rFonts w:asciiTheme="minorHAnsi" w:hAnsiTheme="minorHAnsi" w:cstheme="minorHAnsi"/>
          <w:sz w:val="24"/>
          <w:szCs w:val="24"/>
        </w:rPr>
        <w:t>D.Lgs.</w:t>
      </w:r>
      <w:proofErr w:type="spellEnd"/>
      <w:r w:rsidRPr="009D7A41">
        <w:rPr>
          <w:rFonts w:asciiTheme="minorHAnsi" w:hAnsiTheme="minorHAnsi" w:cstheme="minorHAnsi"/>
          <w:sz w:val="24"/>
          <w:szCs w:val="24"/>
        </w:rPr>
        <w:t xml:space="preserve"> 231/01, della Direttiva 2019/1937 e del </w:t>
      </w:r>
      <w:proofErr w:type="spellStart"/>
      <w:r w:rsidRPr="009D7A41">
        <w:rPr>
          <w:rFonts w:asciiTheme="minorHAnsi" w:hAnsiTheme="minorHAnsi" w:cstheme="minorHAnsi"/>
          <w:sz w:val="24"/>
          <w:szCs w:val="24"/>
        </w:rPr>
        <w:t>D.Lgs.</w:t>
      </w:r>
      <w:proofErr w:type="spellEnd"/>
      <w:r w:rsidRPr="009D7A41">
        <w:rPr>
          <w:rFonts w:asciiTheme="minorHAnsi" w:hAnsiTheme="minorHAnsi" w:cstheme="minorHAnsi"/>
          <w:sz w:val="24"/>
          <w:szCs w:val="24"/>
        </w:rPr>
        <w:t xml:space="preserve"> 24/2023 </w:t>
      </w:r>
    </w:p>
    <w:p w14:paraId="13B16CB6" w14:textId="77777777" w:rsidR="003207D1" w:rsidRPr="009D7A41" w:rsidRDefault="003207D1" w:rsidP="003207D1">
      <w:pPr>
        <w:pStyle w:val="Paragrafoelenco"/>
        <w:numPr>
          <w:ilvl w:val="0"/>
          <w:numId w:val="39"/>
        </w:numPr>
        <w:spacing w:line="276" w:lineRule="auto"/>
        <w:jc w:val="both"/>
        <w:rPr>
          <w:rFonts w:asciiTheme="minorHAnsi" w:hAnsiTheme="minorHAnsi" w:cstheme="minorHAnsi"/>
          <w:sz w:val="24"/>
          <w:szCs w:val="24"/>
        </w:rPr>
      </w:pPr>
      <w:r w:rsidRPr="009D7A41">
        <w:rPr>
          <w:rFonts w:asciiTheme="minorHAnsi" w:hAnsiTheme="minorHAnsi" w:cstheme="minorHAnsi"/>
          <w:b/>
          <w:bCs/>
          <w:sz w:val="24"/>
          <w:szCs w:val="24"/>
        </w:rPr>
        <w:t>Base giuridica:</w:t>
      </w:r>
      <w:r w:rsidRPr="009D7A41">
        <w:rPr>
          <w:rFonts w:asciiTheme="minorHAnsi" w:hAnsiTheme="minorHAnsi" w:cstheme="minorHAnsi"/>
          <w:sz w:val="24"/>
          <w:szCs w:val="24"/>
        </w:rPr>
        <w:t xml:space="preserve"> Il trattamento è necessario per adempiere ad un obbligo legale al quale è soggetto il titolare del trattamento. GDPR, Art. 6 par. 1 comma c) </w:t>
      </w:r>
    </w:p>
    <w:p w14:paraId="18A42CC1" w14:textId="77777777" w:rsidR="003207D1" w:rsidRDefault="003207D1" w:rsidP="003207D1">
      <w:pPr>
        <w:spacing w:after="0" w:line="276" w:lineRule="auto"/>
        <w:jc w:val="both"/>
        <w:rPr>
          <w:rFonts w:cstheme="minorHAnsi"/>
          <w:sz w:val="24"/>
          <w:szCs w:val="24"/>
        </w:rPr>
      </w:pPr>
      <w:r w:rsidRPr="009D7A41">
        <w:rPr>
          <w:rFonts w:cstheme="minorHAnsi"/>
          <w:sz w:val="24"/>
          <w:szCs w:val="24"/>
        </w:rPr>
        <w:t xml:space="preserve">In nessun modo ai suoi dati personali verrà applicato un processo decisionale automatizzato (profilazione). </w:t>
      </w:r>
    </w:p>
    <w:p w14:paraId="6D55A926" w14:textId="77777777" w:rsidR="003207D1" w:rsidRPr="009D7A41" w:rsidRDefault="003207D1" w:rsidP="003207D1">
      <w:pPr>
        <w:spacing w:after="0" w:line="276" w:lineRule="auto"/>
        <w:jc w:val="both"/>
        <w:rPr>
          <w:rFonts w:cstheme="minorHAnsi"/>
          <w:sz w:val="24"/>
          <w:szCs w:val="24"/>
        </w:rPr>
      </w:pPr>
    </w:p>
    <w:p w14:paraId="0A470A1F"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Categorie di dati personali trattati </w:t>
      </w:r>
    </w:p>
    <w:p w14:paraId="625C0FB7"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Per le finalità soprariportate si rende necessario trattare: </w:t>
      </w:r>
    </w:p>
    <w:p w14:paraId="00D3D220" w14:textId="77777777" w:rsidR="003207D1" w:rsidRPr="009D7A41" w:rsidRDefault="003207D1" w:rsidP="003207D1">
      <w:pPr>
        <w:pStyle w:val="Paragrafoelenco"/>
        <w:numPr>
          <w:ilvl w:val="0"/>
          <w:numId w:val="38"/>
        </w:numPr>
        <w:spacing w:line="276" w:lineRule="auto"/>
        <w:jc w:val="both"/>
        <w:rPr>
          <w:rFonts w:asciiTheme="minorHAnsi" w:hAnsiTheme="minorHAnsi" w:cstheme="minorHAnsi"/>
          <w:sz w:val="24"/>
          <w:szCs w:val="24"/>
        </w:rPr>
      </w:pPr>
      <w:r w:rsidRPr="009D7A41">
        <w:rPr>
          <w:rFonts w:asciiTheme="minorHAnsi" w:hAnsiTheme="minorHAnsi" w:cstheme="minorHAnsi"/>
          <w:sz w:val="24"/>
          <w:szCs w:val="24"/>
        </w:rPr>
        <w:t xml:space="preserve">Dati comuni identificativi e di contatto del segnalante (tranne il caso di segnalazione anonima) e degli altri Interessati; altri dati personali comuni degli Interessati che sono contenuti nella Segnalazione; </w:t>
      </w:r>
    </w:p>
    <w:p w14:paraId="5930C5A7" w14:textId="77777777" w:rsidR="003207D1" w:rsidRPr="009D7A41" w:rsidRDefault="003207D1" w:rsidP="003207D1">
      <w:pPr>
        <w:pStyle w:val="Paragrafoelenco"/>
        <w:numPr>
          <w:ilvl w:val="0"/>
          <w:numId w:val="38"/>
        </w:numPr>
        <w:spacing w:line="276" w:lineRule="auto"/>
        <w:jc w:val="both"/>
        <w:rPr>
          <w:rFonts w:asciiTheme="minorHAnsi" w:hAnsiTheme="minorHAnsi" w:cstheme="minorHAnsi"/>
          <w:sz w:val="24"/>
          <w:szCs w:val="24"/>
        </w:rPr>
      </w:pPr>
      <w:r w:rsidRPr="009D7A41">
        <w:rPr>
          <w:rFonts w:asciiTheme="minorHAnsi" w:hAnsiTheme="minorHAnsi" w:cstheme="minorHAnsi"/>
          <w:sz w:val="24"/>
          <w:szCs w:val="24"/>
        </w:rPr>
        <w:t xml:space="preserve">Dati personali particolari come definiti da art. 9 del GDPR, qualora le informazioni di questo tipo siano inserite nella segnalazione e riferibili agli Interessati, delle seguenti categorie: dati sanitari e stato di salute, opinioni e adesioni sindacali o politiche, convinzioni religiose o filosofiche, dati di razza o etnia. </w:t>
      </w:r>
    </w:p>
    <w:p w14:paraId="3F1B8211" w14:textId="77777777" w:rsidR="003207D1" w:rsidRPr="009D7A41" w:rsidRDefault="003207D1" w:rsidP="003207D1">
      <w:pPr>
        <w:spacing w:after="0" w:line="276" w:lineRule="auto"/>
        <w:jc w:val="both"/>
        <w:rPr>
          <w:rFonts w:cstheme="minorHAnsi"/>
          <w:sz w:val="24"/>
          <w:szCs w:val="24"/>
        </w:rPr>
      </w:pPr>
    </w:p>
    <w:p w14:paraId="1D59A8C9"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Modalità del trattamento </w:t>
      </w:r>
    </w:p>
    <w:p w14:paraId="13ACDBFF" w14:textId="77777777" w:rsidR="003207D1" w:rsidRDefault="003207D1" w:rsidP="003207D1">
      <w:pPr>
        <w:spacing w:after="0" w:line="276" w:lineRule="auto"/>
        <w:jc w:val="both"/>
        <w:rPr>
          <w:rFonts w:cstheme="minorHAnsi"/>
          <w:sz w:val="24"/>
          <w:szCs w:val="24"/>
        </w:rPr>
      </w:pPr>
      <w:r w:rsidRPr="009D7A41">
        <w:rPr>
          <w:rFonts w:cstheme="minorHAnsi"/>
          <w:sz w:val="24"/>
          <w:szCs w:val="24"/>
        </w:rPr>
        <w:lastRenderedPageBreak/>
        <w:t xml:space="preserve">I dati raccolti sono trattati unicamente da personale espressamente istruito ed autorizzato dal Titolare, con strumenti elettronici su archivi digitali e con procedure manuali in archivi cartacei; ogni trattamento avviene nel rispetto di pertinenza, minimizzazione, liceità, in conformità alla normativa sui dati personali e con la protezione garantita delle adeguate misure di sicurezza previste contro accessi non autorizzati, alterazione o modifica, cancellazione o eliminazione, comunicazione non autorizzata o diffusione. </w:t>
      </w:r>
    </w:p>
    <w:p w14:paraId="69808938" w14:textId="77777777" w:rsidR="003207D1" w:rsidRPr="009D7A41" w:rsidRDefault="003207D1" w:rsidP="003207D1">
      <w:pPr>
        <w:spacing w:after="0" w:line="276" w:lineRule="auto"/>
        <w:jc w:val="both"/>
        <w:rPr>
          <w:rFonts w:cstheme="minorHAnsi"/>
          <w:sz w:val="24"/>
          <w:szCs w:val="24"/>
        </w:rPr>
      </w:pPr>
    </w:p>
    <w:p w14:paraId="031D2368"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Comunicazione dei dati personali </w:t>
      </w:r>
    </w:p>
    <w:p w14:paraId="0FE3FC24"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I dati personali potranno essere comunicati a: organi collegiali o istituzionali, autorità pubbliche quali l’Autorità Giudiziaria e gli organi di polizia, che trattano i dati in qualità di autonomi titolari del trattamento. Possono essere comunicati a soggetti terzi, designati nostri Responsabili del trattamento, ad esempio consulenti esterni o studi legali, che sono eventualmente coinvolti nel processo di gestione della segnalazione. </w:t>
      </w:r>
    </w:p>
    <w:p w14:paraId="384C9CC4" w14:textId="77777777" w:rsidR="003207D1" w:rsidRDefault="003207D1" w:rsidP="003207D1">
      <w:pPr>
        <w:spacing w:after="0" w:line="276" w:lineRule="auto"/>
        <w:jc w:val="both"/>
        <w:rPr>
          <w:rFonts w:cstheme="minorHAnsi"/>
          <w:sz w:val="24"/>
          <w:szCs w:val="24"/>
        </w:rPr>
      </w:pPr>
      <w:r w:rsidRPr="009D7A41">
        <w:rPr>
          <w:rFonts w:cstheme="minorHAnsi"/>
          <w:sz w:val="24"/>
          <w:szCs w:val="24"/>
        </w:rPr>
        <w:t xml:space="preserve">I dati personali non saranno diffusi in alcun modo e non saranno trasferiti in paesi terzi ma saranno trattati esclusivamente all’interno dell’Unione Europea. </w:t>
      </w:r>
    </w:p>
    <w:p w14:paraId="6E26D1B5" w14:textId="77777777" w:rsidR="003207D1" w:rsidRPr="009D7A41" w:rsidRDefault="003207D1" w:rsidP="003207D1">
      <w:pPr>
        <w:spacing w:after="0" w:line="276" w:lineRule="auto"/>
        <w:jc w:val="both"/>
        <w:rPr>
          <w:rFonts w:cstheme="minorHAnsi"/>
          <w:sz w:val="24"/>
          <w:szCs w:val="24"/>
        </w:rPr>
      </w:pPr>
    </w:p>
    <w:p w14:paraId="62480A08"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Diffusione dei dati personali </w:t>
      </w:r>
    </w:p>
    <w:p w14:paraId="00B5C9B9" w14:textId="77777777" w:rsidR="003207D1" w:rsidRDefault="003207D1" w:rsidP="003207D1">
      <w:pPr>
        <w:spacing w:after="0" w:line="276" w:lineRule="auto"/>
        <w:jc w:val="both"/>
        <w:rPr>
          <w:rFonts w:cstheme="minorHAnsi"/>
          <w:sz w:val="24"/>
          <w:szCs w:val="24"/>
        </w:rPr>
      </w:pPr>
      <w:r w:rsidRPr="009D7A41">
        <w:rPr>
          <w:rFonts w:cstheme="minorHAnsi"/>
          <w:sz w:val="24"/>
          <w:szCs w:val="24"/>
        </w:rPr>
        <w:t xml:space="preserve">I dati personali non saranno in alcun modo diffusi. </w:t>
      </w:r>
    </w:p>
    <w:p w14:paraId="59087880" w14:textId="77777777" w:rsidR="003207D1" w:rsidRPr="009D7A41" w:rsidRDefault="003207D1" w:rsidP="003207D1">
      <w:pPr>
        <w:spacing w:after="0" w:line="276" w:lineRule="auto"/>
        <w:jc w:val="both"/>
        <w:rPr>
          <w:rFonts w:cstheme="minorHAnsi"/>
          <w:sz w:val="24"/>
          <w:szCs w:val="24"/>
        </w:rPr>
      </w:pPr>
    </w:p>
    <w:p w14:paraId="3503AC7B"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Trasferimento dei dati in Paesi terzi </w:t>
      </w:r>
    </w:p>
    <w:p w14:paraId="68FCB1CA" w14:textId="77777777" w:rsidR="003207D1" w:rsidRDefault="003207D1" w:rsidP="003207D1">
      <w:pPr>
        <w:spacing w:after="0" w:line="276" w:lineRule="auto"/>
        <w:jc w:val="both"/>
        <w:rPr>
          <w:rFonts w:cstheme="minorHAnsi"/>
          <w:sz w:val="24"/>
          <w:szCs w:val="24"/>
        </w:rPr>
      </w:pPr>
      <w:r w:rsidRPr="009D7A41">
        <w:rPr>
          <w:rFonts w:cstheme="minorHAnsi"/>
          <w:sz w:val="24"/>
          <w:szCs w:val="24"/>
        </w:rPr>
        <w:t xml:space="preserve">I dati personali raccolti sono trattati esclusivamente all’interno dell’Unione Europea. </w:t>
      </w:r>
    </w:p>
    <w:p w14:paraId="413D7AAF" w14:textId="77777777" w:rsidR="003207D1" w:rsidRPr="009D7A41" w:rsidRDefault="003207D1" w:rsidP="003207D1">
      <w:pPr>
        <w:spacing w:after="0" w:line="276" w:lineRule="auto"/>
        <w:jc w:val="both"/>
        <w:rPr>
          <w:rFonts w:cstheme="minorHAnsi"/>
          <w:sz w:val="24"/>
          <w:szCs w:val="24"/>
        </w:rPr>
      </w:pPr>
    </w:p>
    <w:p w14:paraId="6E985F6B"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Periodo di conservazione dei dati </w:t>
      </w:r>
    </w:p>
    <w:p w14:paraId="66916F86"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I dati personali sono conservati entro i termini previsti dall’art. 14 del </w:t>
      </w:r>
      <w:proofErr w:type="spellStart"/>
      <w:r w:rsidRPr="009D7A41">
        <w:rPr>
          <w:rFonts w:cstheme="minorHAnsi"/>
          <w:sz w:val="24"/>
          <w:szCs w:val="24"/>
        </w:rPr>
        <w:t>D.Lgs.</w:t>
      </w:r>
      <w:proofErr w:type="spellEnd"/>
      <w:r w:rsidRPr="009D7A41">
        <w:rPr>
          <w:rFonts w:cstheme="minorHAnsi"/>
          <w:sz w:val="24"/>
          <w:szCs w:val="24"/>
        </w:rPr>
        <w:t xml:space="preserve"> 24/2023, per il tempo necessario al trattamento della segnalazione ovvero per non oltre 5 anni a decorrere dalla data di comunicazione dell’esito finale della Segnalazione all’Organismo di Vigilanza 231; inoltre, i dati possono essere conservati per tutto il periodo necessario allo svolgimento degli eventuali procedimenti (disciplinare, amministrativo o contabile, penale) che possono essere avviati a seguito della segnalazione. </w:t>
      </w:r>
    </w:p>
    <w:p w14:paraId="747057FF"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È fatta salva la conservazione dei dati personali, anche particolari, per un periodo superiore, nei limiti del termine di prescrizione dei diritti, in relazione ad esigenze connesse all’esercizio del diritto di difesa in caso di controversie. </w:t>
      </w:r>
    </w:p>
    <w:p w14:paraId="14ECB632" w14:textId="77777777" w:rsidR="003207D1" w:rsidRDefault="003207D1" w:rsidP="003207D1">
      <w:pPr>
        <w:spacing w:after="0" w:line="276" w:lineRule="auto"/>
        <w:jc w:val="both"/>
        <w:rPr>
          <w:rFonts w:cstheme="minorHAnsi"/>
          <w:sz w:val="24"/>
          <w:szCs w:val="24"/>
        </w:rPr>
      </w:pPr>
      <w:r w:rsidRPr="009D7A41">
        <w:rPr>
          <w:rFonts w:cstheme="minorHAnsi"/>
          <w:sz w:val="24"/>
          <w:szCs w:val="24"/>
        </w:rPr>
        <w:t xml:space="preserve">I dati personali che manifestamente non sono utili al trattamento di una specifica segnalazione non sono trattati e, se raccolti accidentalmente, sono tempestivamente cancellati. </w:t>
      </w:r>
    </w:p>
    <w:p w14:paraId="581646A6" w14:textId="77777777" w:rsidR="003207D1" w:rsidRPr="009D7A41" w:rsidRDefault="003207D1" w:rsidP="003207D1">
      <w:pPr>
        <w:spacing w:after="0" w:line="276" w:lineRule="auto"/>
        <w:jc w:val="both"/>
        <w:rPr>
          <w:rFonts w:cstheme="minorHAnsi"/>
          <w:sz w:val="24"/>
          <w:szCs w:val="24"/>
        </w:rPr>
      </w:pPr>
    </w:p>
    <w:p w14:paraId="69A127C4" w14:textId="77777777" w:rsidR="003207D1" w:rsidRPr="009D7A41" w:rsidRDefault="003207D1" w:rsidP="003207D1">
      <w:pPr>
        <w:spacing w:after="0" w:line="276" w:lineRule="auto"/>
        <w:jc w:val="both"/>
        <w:rPr>
          <w:rFonts w:cstheme="minorHAnsi"/>
          <w:b/>
          <w:bCs/>
          <w:sz w:val="24"/>
          <w:szCs w:val="24"/>
        </w:rPr>
      </w:pPr>
      <w:r w:rsidRPr="009D7A41">
        <w:rPr>
          <w:rFonts w:cstheme="minorHAnsi"/>
          <w:b/>
          <w:bCs/>
          <w:sz w:val="24"/>
          <w:szCs w:val="24"/>
        </w:rPr>
        <w:t xml:space="preserve">Diritti dell’interessato ai sensi del Regolamento (UE) 2016/679 - Articoli da 15 a 22 </w:t>
      </w:r>
    </w:p>
    <w:p w14:paraId="667F85C2"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L'interessato ha diritto di rivolgersi al Titolare del trattamento, presso i recapiti indicati nei dati di contatto, per ottenere la conferma dell'esistenza o meno di dati personali che lo riguardano, anche se non ancora registrati, e la loro comunicazione in forma intelligibile. L'interessato ha il diritto di conoscere: l'origine dei dati personali; le finalità e modalità del trattamento; la logica applicata in caso di trattamento automatizzato ovvero effettuato con l'ausilio di strumenti elettronici; gli estremi </w:t>
      </w:r>
      <w:r w:rsidRPr="009D7A41">
        <w:rPr>
          <w:rFonts w:cstheme="minorHAnsi"/>
          <w:sz w:val="24"/>
          <w:szCs w:val="24"/>
        </w:rPr>
        <w:lastRenderedPageBreak/>
        <w:t xml:space="preserve">identificativi del titolare, dei responsabili e del rappresentante del titolare o del responsabile nel caso che questi siano stabiliti fuori dall’Unione europea; i soggetti o categorie di soggetti ai quali i dati personali possono essere comunicati o che possono venirne a conoscenza in qualità di rappresentante designato nel territorio dello Stato, di responsabili o incaricati. L'interessato ha il diritto di ottenere l'aggiornamento, la rettifica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cancellazione e/o anonimizzazione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la portabilità dei dati in formato elettronico strutturato e trasmissibile. L'interessato ha il diritto di opporsi, in tutto o in parte per motivi legittimi al trattamento dei dati personali che lo riguardano. </w:t>
      </w:r>
    </w:p>
    <w:p w14:paraId="453B5179" w14:textId="0410586E" w:rsidR="003207D1" w:rsidRPr="009D7A41" w:rsidRDefault="003207D1" w:rsidP="003207D1">
      <w:pPr>
        <w:spacing w:after="0" w:line="276" w:lineRule="auto"/>
        <w:jc w:val="both"/>
        <w:rPr>
          <w:rFonts w:cstheme="minorHAnsi"/>
          <w:sz w:val="24"/>
          <w:szCs w:val="24"/>
        </w:rPr>
      </w:pPr>
      <w:r w:rsidRPr="009D7A41">
        <w:rPr>
          <w:rFonts w:cstheme="minorHAnsi"/>
          <w:sz w:val="24"/>
          <w:szCs w:val="24"/>
        </w:rPr>
        <w:t xml:space="preserve">L’interessato ha anche il diritto di proporre reclamo, nei modi e nei termini previsti, presso il Garante per la protezione dei dati personali: si invita a visitare il sito web www.gpdp.it per maggiori dettagli. Per approfondimenti sulla protezione dei dati personali si invita alla consultazione del sito del Garante </w:t>
      </w:r>
      <w:r w:rsidRPr="003207D1">
        <w:rPr>
          <w:rFonts w:cstheme="minorHAnsi"/>
          <w:sz w:val="24"/>
          <w:szCs w:val="24"/>
        </w:rPr>
        <w:t>www.gpdp.it/regolamentoue</w:t>
      </w:r>
      <w:r w:rsidRPr="009D7A41">
        <w:rPr>
          <w:rFonts w:cstheme="minorHAnsi"/>
          <w:sz w:val="24"/>
          <w:szCs w:val="24"/>
        </w:rPr>
        <w:t xml:space="preserve"> </w:t>
      </w:r>
    </w:p>
    <w:p w14:paraId="0FB15B50" w14:textId="77777777" w:rsidR="003207D1" w:rsidRPr="009D7A41" w:rsidRDefault="003207D1" w:rsidP="003207D1">
      <w:pPr>
        <w:spacing w:after="0" w:line="276" w:lineRule="auto"/>
        <w:jc w:val="both"/>
        <w:rPr>
          <w:rFonts w:cstheme="minorHAnsi"/>
          <w:sz w:val="24"/>
          <w:szCs w:val="24"/>
        </w:rPr>
      </w:pPr>
      <w:r w:rsidRPr="009D7A41">
        <w:rPr>
          <w:rFonts w:cstheme="minorHAnsi"/>
          <w:sz w:val="24"/>
          <w:szCs w:val="24"/>
        </w:rPr>
        <w:t>Ai sensi dell’articolo 2-undecies del Codice Privacy (in attuazione dell’articolo 23 del GDPR), si informano gli Interessati che i diritti non possono essere esercitati (con richiesta al Titolare ovvero con reclamo ai sensi dell’articolo 77 del GDPR) qualora dall’esercizio di tali diritti possa derivare un pregiudizio effettivo e concreto alla riservatezza dell’identità del segnalante. In particolare, l’esercizio di tali diritti: sarà possibile in conformità alle disposizioni di legge o normative che regolano il settore; potrà essere ritardato, limitato o escluso con comunicazione motivata e resa senza ritardo all’interessato, a meno che la comunicazione possa compromettere la finalità della limitazione, per il tempo e nei limiti in cui ciò costituisca una misura necessaria e proporzionata, tenuto conto dei diritti fondamentali e dei legittimi interessi dell’interessato, al fine di salvaguardare la riservatezza dell’identità del segnalante. In tali casi, i diritti dell’interessato possono essere esercitati anche tramite il Garante con le modalità di cui all’articolo 160 del Codice Privacy, nel qual caso il Garante informa l’interessato di aver eseguito tutte le verifiche necessarie o di aver svolto un riesame, nonché del diritto dell’interessato di proporre ricorso giurisdizionale</w:t>
      </w:r>
      <w:r>
        <w:rPr>
          <w:rFonts w:cstheme="minorHAnsi"/>
          <w:sz w:val="24"/>
          <w:szCs w:val="24"/>
        </w:rPr>
        <w:t xml:space="preserve">. </w:t>
      </w:r>
    </w:p>
    <w:p w14:paraId="48A180B8" w14:textId="2D1C66BF" w:rsidR="003207D1" w:rsidRPr="00CC5706" w:rsidRDefault="003207D1" w:rsidP="00CC5706">
      <w:pPr>
        <w:keepNext/>
        <w:keepLines/>
        <w:spacing w:after="0" w:line="276" w:lineRule="auto"/>
        <w:outlineLvl w:val="0"/>
        <w:rPr>
          <w:rFonts w:eastAsia="SimSun" w:cstheme="minorHAnsi"/>
          <w:b/>
          <w:bCs/>
          <w:sz w:val="24"/>
          <w:szCs w:val="24"/>
        </w:rPr>
        <w:sectPr w:rsidR="003207D1" w:rsidRPr="00CC5706" w:rsidSect="005C12CA">
          <w:headerReference w:type="default" r:id="rId8"/>
          <w:footerReference w:type="default" r:id="rId9"/>
          <w:pgSz w:w="11900" w:h="16840"/>
          <w:pgMar w:top="1417" w:right="1134" w:bottom="1134" w:left="1134" w:header="0" w:footer="1105" w:gutter="0"/>
          <w:cols w:space="720"/>
          <w:docGrid w:linePitch="299"/>
        </w:sectPr>
      </w:pPr>
    </w:p>
    <w:p w14:paraId="359F23A4" w14:textId="78C53296" w:rsidR="00CC5706" w:rsidRPr="00CC5706" w:rsidRDefault="00CC5706" w:rsidP="00CC5706">
      <w:pPr>
        <w:keepNext/>
        <w:keepLines/>
        <w:spacing w:after="0" w:line="276" w:lineRule="auto"/>
        <w:jc w:val="both"/>
        <w:outlineLvl w:val="0"/>
        <w:rPr>
          <w:rFonts w:eastAsia="SimSun" w:cstheme="minorHAnsi"/>
          <w:b/>
          <w:bCs/>
          <w:kern w:val="0"/>
          <w:sz w:val="24"/>
          <w:szCs w:val="24"/>
          <w14:ligatures w14:val="none"/>
        </w:rPr>
      </w:pPr>
      <w:bookmarkStart w:id="79" w:name="_TOC_250011"/>
      <w:bookmarkEnd w:id="45"/>
      <w:bookmarkEnd w:id="46"/>
      <w:bookmarkEnd w:id="63"/>
      <w:bookmarkEnd w:id="66"/>
      <w:bookmarkEnd w:id="79"/>
    </w:p>
    <w:sectPr w:rsidR="00CC5706" w:rsidRPr="00CC570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96DA" w14:textId="77777777" w:rsidR="005315B3" w:rsidRDefault="005315B3">
      <w:pPr>
        <w:spacing w:after="0" w:line="240" w:lineRule="auto"/>
      </w:pPr>
      <w:r>
        <w:separator/>
      </w:r>
    </w:p>
  </w:endnote>
  <w:endnote w:type="continuationSeparator" w:id="0">
    <w:p w14:paraId="676C0F52" w14:textId="77777777" w:rsidR="005315B3" w:rsidRDefault="0053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4"/>
        <w:szCs w:val="24"/>
      </w:rPr>
      <w:id w:val="-2080588944"/>
      <w:docPartObj>
        <w:docPartGallery w:val="Page Numbers (Bottom of Page)"/>
        <w:docPartUnique/>
      </w:docPartObj>
    </w:sdtPr>
    <w:sdtContent>
      <w:p w14:paraId="6F6E1422" w14:textId="77777777" w:rsidR="00CC5706" w:rsidRPr="00A01218" w:rsidRDefault="00CC5706">
        <w:pPr>
          <w:pStyle w:val="Pidipagina"/>
          <w:jc w:val="center"/>
          <w:rPr>
            <w:rFonts w:cstheme="minorHAnsi"/>
            <w:sz w:val="24"/>
            <w:szCs w:val="24"/>
          </w:rPr>
        </w:pPr>
        <w:r w:rsidRPr="00A01218">
          <w:rPr>
            <w:rFonts w:cstheme="minorHAnsi"/>
            <w:sz w:val="24"/>
            <w:szCs w:val="24"/>
          </w:rPr>
          <w:fldChar w:fldCharType="begin"/>
        </w:r>
        <w:r w:rsidRPr="00A01218">
          <w:rPr>
            <w:rFonts w:cstheme="minorHAnsi"/>
            <w:sz w:val="24"/>
            <w:szCs w:val="24"/>
          </w:rPr>
          <w:instrText>PAGE   \* MERGEFORMAT</w:instrText>
        </w:r>
        <w:r w:rsidRPr="00A01218">
          <w:rPr>
            <w:rFonts w:cstheme="minorHAnsi"/>
            <w:sz w:val="24"/>
            <w:szCs w:val="24"/>
          </w:rPr>
          <w:fldChar w:fldCharType="separate"/>
        </w:r>
        <w:r w:rsidRPr="00A01218">
          <w:rPr>
            <w:rFonts w:cstheme="minorHAnsi"/>
            <w:sz w:val="24"/>
            <w:szCs w:val="24"/>
          </w:rPr>
          <w:t>2</w:t>
        </w:r>
        <w:r w:rsidRPr="00A01218">
          <w:rPr>
            <w:rFonts w:cstheme="minorHAnsi"/>
            <w:sz w:val="24"/>
            <w:szCs w:val="24"/>
          </w:rPr>
          <w:fldChar w:fldCharType="end"/>
        </w:r>
      </w:p>
    </w:sdtContent>
  </w:sdt>
  <w:p w14:paraId="6D075E93" w14:textId="77777777" w:rsidR="00CC5706" w:rsidRDefault="00CC5706">
    <w:pPr>
      <w:pStyle w:val="Corpotes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4"/>
        <w:szCs w:val="24"/>
      </w:rPr>
      <w:id w:val="319467026"/>
      <w:docPartObj>
        <w:docPartGallery w:val="Page Numbers (Bottom of Page)"/>
        <w:docPartUnique/>
      </w:docPartObj>
    </w:sdtPr>
    <w:sdtContent>
      <w:p w14:paraId="6DD3DDEB" w14:textId="77777777" w:rsidR="00E03B8D" w:rsidRPr="00A01218" w:rsidRDefault="00311FD7">
        <w:pPr>
          <w:pStyle w:val="Pidipagina"/>
          <w:jc w:val="center"/>
          <w:rPr>
            <w:rFonts w:cstheme="minorHAnsi"/>
            <w:sz w:val="24"/>
            <w:szCs w:val="24"/>
          </w:rPr>
        </w:pPr>
        <w:r w:rsidRPr="00A01218">
          <w:rPr>
            <w:rFonts w:cstheme="minorHAnsi"/>
            <w:sz w:val="24"/>
            <w:szCs w:val="24"/>
          </w:rPr>
          <w:fldChar w:fldCharType="begin"/>
        </w:r>
        <w:r w:rsidRPr="00A01218">
          <w:rPr>
            <w:rFonts w:cstheme="minorHAnsi"/>
            <w:sz w:val="24"/>
            <w:szCs w:val="24"/>
          </w:rPr>
          <w:instrText>PAGE   \* MERGEFORMAT</w:instrText>
        </w:r>
        <w:r w:rsidRPr="00A01218">
          <w:rPr>
            <w:rFonts w:cstheme="minorHAnsi"/>
            <w:sz w:val="24"/>
            <w:szCs w:val="24"/>
          </w:rPr>
          <w:fldChar w:fldCharType="separate"/>
        </w:r>
        <w:r w:rsidRPr="00A01218">
          <w:rPr>
            <w:rFonts w:cstheme="minorHAnsi"/>
            <w:sz w:val="24"/>
            <w:szCs w:val="24"/>
          </w:rPr>
          <w:t>2</w:t>
        </w:r>
        <w:r w:rsidRPr="00A01218">
          <w:rPr>
            <w:rFonts w:cstheme="minorHAnsi"/>
            <w:sz w:val="24"/>
            <w:szCs w:val="24"/>
          </w:rPr>
          <w:fldChar w:fldCharType="end"/>
        </w:r>
      </w:p>
    </w:sdtContent>
  </w:sdt>
  <w:p w14:paraId="73F56A9E" w14:textId="77777777" w:rsidR="00E03B8D" w:rsidRDefault="00E03B8D">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6377" w14:textId="77777777" w:rsidR="005315B3" w:rsidRDefault="005315B3">
      <w:pPr>
        <w:spacing w:after="0" w:line="240" w:lineRule="auto"/>
      </w:pPr>
      <w:r>
        <w:separator/>
      </w:r>
    </w:p>
  </w:footnote>
  <w:footnote w:type="continuationSeparator" w:id="0">
    <w:p w14:paraId="0EDA72CE" w14:textId="77777777" w:rsidR="005315B3" w:rsidRDefault="005315B3">
      <w:pPr>
        <w:spacing w:after="0" w:line="240" w:lineRule="auto"/>
      </w:pPr>
      <w:r>
        <w:continuationSeparator/>
      </w:r>
    </w:p>
  </w:footnote>
  <w:footnote w:id="1">
    <w:p w14:paraId="544EB66E" w14:textId="77777777" w:rsidR="00BC69E9" w:rsidRPr="008A03EC" w:rsidRDefault="00BC69E9" w:rsidP="00BC69E9">
      <w:pPr>
        <w:pStyle w:val="Testonotaapidipagina"/>
        <w:jc w:val="both"/>
        <w:rPr>
          <w:rFonts w:cstheme="minorHAnsi"/>
        </w:rPr>
      </w:pPr>
      <w:r w:rsidRPr="008A03EC">
        <w:rPr>
          <w:rFonts w:cstheme="minorHAnsi"/>
        </w:rPr>
        <w:t>(</w:t>
      </w:r>
      <w:r w:rsidRPr="008A03EC">
        <w:rPr>
          <w:rStyle w:val="Rimandonotaapidipagina"/>
          <w:rFonts w:cstheme="minorHAnsi"/>
        </w:rPr>
        <w:footnoteRef/>
      </w:r>
      <w:r w:rsidRPr="008A03EC">
        <w:rPr>
          <w:rFonts w:cstheme="minorHAnsi"/>
        </w:rPr>
        <w:t xml:space="preserve"> ) Costituiscono ritorsioni le fattispecie elencate dall’art. 17, co. 4, del d.lgs. 24/2023 e, in particolare: a. il licenziamento, la sospensione o misure equivalenti; b. la retrocessione di grado o la mancata promozione; c. il mutamento di funzioni, il cambiamento del luogo di lavoro, la riduzione dello stipendio, la modifica dell’orario di lavoro; d. la sospensione della formazione o qualsiasi restrizione dell’accesso alla stessa; e. le note di merito negative o le referenze negative; f. l’adozione di misure disciplinari o di altra sanzione, anche pecuniaria; g. la coercizione, l’intimidazione, le molestie o l’ostracismo; h. la discriminazione o comunque il trattamento sfavorevole; i. la mancata conversione di un contratto di lavoro a termine in un contratto di lavoro a tempo  indeterminato, laddove il lavoratore avesse una legittima aspettativa a detta conversione; l. il mancato rinnovo o la risoluzione anticipata di un contratto di lavoro a termine; m. i danni, anche alla reputazione della persona, in particolare sui social media, o i pregiudizi economici o  finanziari, comprese la perdita di opportunità economiche e la perdita di redditi; n. la conclusione anticipata o l’annullamento del contratto di fornitura di beni o servizi; o. l’annullamento di una licenza o di un permesso; p. la richiesta di sottoposizione ad accertamenti psichiatrici o medici.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E7D9" w14:textId="77777777" w:rsidR="00CC5706" w:rsidRDefault="00CC5706" w:rsidP="00A61A94">
    <w:pPr>
      <w:pStyle w:val="NormaleWeb"/>
    </w:pPr>
  </w:p>
  <w:p w14:paraId="4AD744BA" w14:textId="77777777" w:rsidR="00CC5706" w:rsidRDefault="00CC5706" w:rsidP="00B41555">
    <w:pPr>
      <w:pStyle w:val="Intestazione"/>
      <w:tabs>
        <w:tab w:val="clear" w:pos="4819"/>
        <w:tab w:val="clear" w:pos="9638"/>
        <w:tab w:val="left" w:pos="11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9EE6" w14:textId="77777777" w:rsidR="00E03B8D" w:rsidRDefault="00E03B8D" w:rsidP="00A61A94">
    <w:pPr>
      <w:pStyle w:val="NormaleWeb"/>
    </w:pPr>
  </w:p>
  <w:p w14:paraId="7CC82BFF" w14:textId="77777777" w:rsidR="00E03B8D" w:rsidRDefault="00311FD7" w:rsidP="00B41555">
    <w:pPr>
      <w:pStyle w:val="Intestazione"/>
      <w:tabs>
        <w:tab w:val="clear" w:pos="4819"/>
        <w:tab w:val="clear" w:pos="9638"/>
        <w:tab w:val="left" w:pos="11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3A5"/>
    <w:multiLevelType w:val="hybridMultilevel"/>
    <w:tmpl w:val="6C72F0EC"/>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34E70"/>
    <w:multiLevelType w:val="hybridMultilevel"/>
    <w:tmpl w:val="A7BA0B26"/>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A0EC2"/>
    <w:multiLevelType w:val="hybridMultilevel"/>
    <w:tmpl w:val="9DBE2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EB7C1B"/>
    <w:multiLevelType w:val="hybridMultilevel"/>
    <w:tmpl w:val="0770CAC2"/>
    <w:lvl w:ilvl="0" w:tplc="AFC82A8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404F24"/>
    <w:multiLevelType w:val="hybridMultilevel"/>
    <w:tmpl w:val="B9022A2C"/>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082717"/>
    <w:multiLevelType w:val="hybridMultilevel"/>
    <w:tmpl w:val="AA6674F2"/>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4C35C9"/>
    <w:multiLevelType w:val="hybridMultilevel"/>
    <w:tmpl w:val="BB122624"/>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182D4F"/>
    <w:multiLevelType w:val="hybridMultilevel"/>
    <w:tmpl w:val="01C0940A"/>
    <w:lvl w:ilvl="0" w:tplc="C450B92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594D67"/>
    <w:multiLevelType w:val="hybridMultilevel"/>
    <w:tmpl w:val="90DCEA66"/>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C70983"/>
    <w:multiLevelType w:val="hybridMultilevel"/>
    <w:tmpl w:val="37C63068"/>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D01263"/>
    <w:multiLevelType w:val="hybridMultilevel"/>
    <w:tmpl w:val="3230DFB4"/>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78437E"/>
    <w:multiLevelType w:val="hybridMultilevel"/>
    <w:tmpl w:val="1B062C66"/>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FE61A2"/>
    <w:multiLevelType w:val="hybridMultilevel"/>
    <w:tmpl w:val="88025074"/>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CC6A38"/>
    <w:multiLevelType w:val="hybridMultilevel"/>
    <w:tmpl w:val="7EEA5FBA"/>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751196"/>
    <w:multiLevelType w:val="hybridMultilevel"/>
    <w:tmpl w:val="1E6C90BC"/>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502B4F"/>
    <w:multiLevelType w:val="hybridMultilevel"/>
    <w:tmpl w:val="66A424C8"/>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B62AE2"/>
    <w:multiLevelType w:val="hybridMultilevel"/>
    <w:tmpl w:val="C6B6EF94"/>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186C20"/>
    <w:multiLevelType w:val="hybridMultilevel"/>
    <w:tmpl w:val="BAE2E438"/>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580129"/>
    <w:multiLevelType w:val="hybridMultilevel"/>
    <w:tmpl w:val="667E5304"/>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1729E4"/>
    <w:multiLevelType w:val="hybridMultilevel"/>
    <w:tmpl w:val="AE080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14DE6"/>
    <w:multiLevelType w:val="hybridMultilevel"/>
    <w:tmpl w:val="7F28A2F8"/>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0713F"/>
    <w:multiLevelType w:val="multilevel"/>
    <w:tmpl w:val="B440A4FC"/>
    <w:lvl w:ilvl="0">
      <w:start w:val="5"/>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2D1F9E"/>
    <w:multiLevelType w:val="hybridMultilevel"/>
    <w:tmpl w:val="30440E98"/>
    <w:lvl w:ilvl="0" w:tplc="AFC82A84">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3" w15:restartNumberingAfterBreak="0">
    <w:nsid w:val="53505D81"/>
    <w:multiLevelType w:val="hybridMultilevel"/>
    <w:tmpl w:val="AEFEC892"/>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B4778D"/>
    <w:multiLevelType w:val="hybridMultilevel"/>
    <w:tmpl w:val="CFC698CC"/>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AB612A"/>
    <w:multiLevelType w:val="hybridMultilevel"/>
    <w:tmpl w:val="8CE8093A"/>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EF5C23"/>
    <w:multiLevelType w:val="hybridMultilevel"/>
    <w:tmpl w:val="F446DD2E"/>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E247D8"/>
    <w:multiLevelType w:val="hybridMultilevel"/>
    <w:tmpl w:val="BFB64AF2"/>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054C87"/>
    <w:multiLevelType w:val="hybridMultilevel"/>
    <w:tmpl w:val="32AAF3B8"/>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413461"/>
    <w:multiLevelType w:val="hybridMultilevel"/>
    <w:tmpl w:val="6F7EBECA"/>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F40C50"/>
    <w:multiLevelType w:val="hybridMultilevel"/>
    <w:tmpl w:val="30D2579C"/>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81E0147"/>
    <w:multiLevelType w:val="multilevel"/>
    <w:tmpl w:val="B440A4FC"/>
    <w:lvl w:ilvl="0">
      <w:start w:val="5"/>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4853CA"/>
    <w:multiLevelType w:val="hybridMultilevel"/>
    <w:tmpl w:val="421A5C46"/>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942806"/>
    <w:multiLevelType w:val="hybridMultilevel"/>
    <w:tmpl w:val="4C5E11AE"/>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2C20C0"/>
    <w:multiLevelType w:val="hybridMultilevel"/>
    <w:tmpl w:val="32C05664"/>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4D5E3F"/>
    <w:multiLevelType w:val="hybridMultilevel"/>
    <w:tmpl w:val="ACA23138"/>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5B317E"/>
    <w:multiLevelType w:val="hybridMultilevel"/>
    <w:tmpl w:val="EF34238E"/>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C90AE2"/>
    <w:multiLevelType w:val="hybridMultilevel"/>
    <w:tmpl w:val="4C28F6A6"/>
    <w:lvl w:ilvl="0" w:tplc="AFC82A84">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8" w15:restartNumberingAfterBreak="0">
    <w:nsid w:val="7EE7429A"/>
    <w:multiLevelType w:val="hybridMultilevel"/>
    <w:tmpl w:val="8F74E902"/>
    <w:lvl w:ilvl="0" w:tplc="AFC82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0979301">
    <w:abstractNumId w:val="32"/>
  </w:num>
  <w:num w:numId="2" w16cid:durableId="1063987683">
    <w:abstractNumId w:val="5"/>
  </w:num>
  <w:num w:numId="3" w16cid:durableId="1933202322">
    <w:abstractNumId w:val="28"/>
  </w:num>
  <w:num w:numId="4" w16cid:durableId="1855269099">
    <w:abstractNumId w:val="38"/>
  </w:num>
  <w:num w:numId="5" w16cid:durableId="1998456895">
    <w:abstractNumId w:val="22"/>
  </w:num>
  <w:num w:numId="6" w16cid:durableId="2037342513">
    <w:abstractNumId w:val="26"/>
  </w:num>
  <w:num w:numId="7" w16cid:durableId="1788113612">
    <w:abstractNumId w:val="15"/>
  </w:num>
  <w:num w:numId="8" w16cid:durableId="1161114745">
    <w:abstractNumId w:val="23"/>
  </w:num>
  <w:num w:numId="9" w16cid:durableId="1382628972">
    <w:abstractNumId w:val="36"/>
  </w:num>
  <w:num w:numId="10" w16cid:durableId="1675255115">
    <w:abstractNumId w:val="25"/>
  </w:num>
  <w:num w:numId="11" w16cid:durableId="1385833058">
    <w:abstractNumId w:val="27"/>
  </w:num>
  <w:num w:numId="12" w16cid:durableId="1009334137">
    <w:abstractNumId w:val="33"/>
  </w:num>
  <w:num w:numId="13" w16cid:durableId="1415661507">
    <w:abstractNumId w:val="34"/>
  </w:num>
  <w:num w:numId="14" w16cid:durableId="1269777330">
    <w:abstractNumId w:val="9"/>
  </w:num>
  <w:num w:numId="15" w16cid:durableId="1214660962">
    <w:abstractNumId w:val="29"/>
  </w:num>
  <w:num w:numId="16" w16cid:durableId="553467689">
    <w:abstractNumId w:val="0"/>
  </w:num>
  <w:num w:numId="17" w16cid:durableId="1487089194">
    <w:abstractNumId w:val="16"/>
  </w:num>
  <w:num w:numId="18" w16cid:durableId="872114568">
    <w:abstractNumId w:val="1"/>
  </w:num>
  <w:num w:numId="19" w16cid:durableId="1721706966">
    <w:abstractNumId w:val="18"/>
  </w:num>
  <w:num w:numId="20" w16cid:durableId="613287877">
    <w:abstractNumId w:val="13"/>
  </w:num>
  <w:num w:numId="21" w16cid:durableId="1382705702">
    <w:abstractNumId w:val="10"/>
  </w:num>
  <w:num w:numId="22" w16cid:durableId="1220749440">
    <w:abstractNumId w:val="37"/>
  </w:num>
  <w:num w:numId="23" w16cid:durableId="252082398">
    <w:abstractNumId w:val="12"/>
  </w:num>
  <w:num w:numId="24" w16cid:durableId="899172068">
    <w:abstractNumId w:val="20"/>
  </w:num>
  <w:num w:numId="25" w16cid:durableId="842475640">
    <w:abstractNumId w:val="11"/>
  </w:num>
  <w:num w:numId="26" w16cid:durableId="1808274395">
    <w:abstractNumId w:val="30"/>
  </w:num>
  <w:num w:numId="27" w16cid:durableId="1386754992">
    <w:abstractNumId w:val="31"/>
  </w:num>
  <w:num w:numId="28" w16cid:durableId="624430771">
    <w:abstractNumId w:val="19"/>
  </w:num>
  <w:num w:numId="29" w16cid:durableId="1420562910">
    <w:abstractNumId w:val="7"/>
  </w:num>
  <w:num w:numId="30" w16cid:durableId="793907112">
    <w:abstractNumId w:val="17"/>
  </w:num>
  <w:num w:numId="31" w16cid:durableId="765152211">
    <w:abstractNumId w:val="24"/>
  </w:num>
  <w:num w:numId="32" w16cid:durableId="684018385">
    <w:abstractNumId w:val="3"/>
  </w:num>
  <w:num w:numId="33" w16cid:durableId="1508862139">
    <w:abstractNumId w:val="8"/>
  </w:num>
  <w:num w:numId="34" w16cid:durableId="121466223">
    <w:abstractNumId w:val="2"/>
  </w:num>
  <w:num w:numId="35" w16cid:durableId="1534726407">
    <w:abstractNumId w:val="21"/>
  </w:num>
  <w:num w:numId="36" w16cid:durableId="2119829588">
    <w:abstractNumId w:val="6"/>
  </w:num>
  <w:num w:numId="37" w16cid:durableId="1127355633">
    <w:abstractNumId w:val="4"/>
  </w:num>
  <w:num w:numId="38" w16cid:durableId="1737320003">
    <w:abstractNumId w:val="35"/>
  </w:num>
  <w:num w:numId="39" w16cid:durableId="1268733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B4"/>
    <w:rsid w:val="000039B3"/>
    <w:rsid w:val="000133AA"/>
    <w:rsid w:val="000252ED"/>
    <w:rsid w:val="00034109"/>
    <w:rsid w:val="00034688"/>
    <w:rsid w:val="00037935"/>
    <w:rsid w:val="00042D1F"/>
    <w:rsid w:val="00056306"/>
    <w:rsid w:val="00080D5E"/>
    <w:rsid w:val="00093651"/>
    <w:rsid w:val="000961E7"/>
    <w:rsid w:val="000B1995"/>
    <w:rsid w:val="000B1D9A"/>
    <w:rsid w:val="000B445A"/>
    <w:rsid w:val="000C73B5"/>
    <w:rsid w:val="00106D26"/>
    <w:rsid w:val="00107C39"/>
    <w:rsid w:val="0011343F"/>
    <w:rsid w:val="00140CBE"/>
    <w:rsid w:val="00141AC6"/>
    <w:rsid w:val="0016158B"/>
    <w:rsid w:val="001A067C"/>
    <w:rsid w:val="001A615C"/>
    <w:rsid w:val="001A74A6"/>
    <w:rsid w:val="001B18DE"/>
    <w:rsid w:val="001B44FA"/>
    <w:rsid w:val="001B7530"/>
    <w:rsid w:val="001F04B1"/>
    <w:rsid w:val="001F6E55"/>
    <w:rsid w:val="001F7852"/>
    <w:rsid w:val="00230B68"/>
    <w:rsid w:val="00230B98"/>
    <w:rsid w:val="00233ACF"/>
    <w:rsid w:val="00236ADE"/>
    <w:rsid w:val="00261F3D"/>
    <w:rsid w:val="00271E17"/>
    <w:rsid w:val="00277D58"/>
    <w:rsid w:val="00286D01"/>
    <w:rsid w:val="002B7562"/>
    <w:rsid w:val="002C5A6A"/>
    <w:rsid w:val="002C628C"/>
    <w:rsid w:val="002E1B14"/>
    <w:rsid w:val="002F04A4"/>
    <w:rsid w:val="002F0A0E"/>
    <w:rsid w:val="002F140D"/>
    <w:rsid w:val="002F4866"/>
    <w:rsid w:val="002F7593"/>
    <w:rsid w:val="00311DC7"/>
    <w:rsid w:val="00311FD7"/>
    <w:rsid w:val="003121FC"/>
    <w:rsid w:val="003207D1"/>
    <w:rsid w:val="003448D1"/>
    <w:rsid w:val="00353848"/>
    <w:rsid w:val="003540AB"/>
    <w:rsid w:val="00372A9A"/>
    <w:rsid w:val="003845C5"/>
    <w:rsid w:val="00391194"/>
    <w:rsid w:val="00394BC3"/>
    <w:rsid w:val="003A0098"/>
    <w:rsid w:val="003A062C"/>
    <w:rsid w:val="003A115A"/>
    <w:rsid w:val="003A34B1"/>
    <w:rsid w:val="003A4E62"/>
    <w:rsid w:val="003F5DFE"/>
    <w:rsid w:val="0042078A"/>
    <w:rsid w:val="00455DB8"/>
    <w:rsid w:val="00496462"/>
    <w:rsid w:val="004C6A93"/>
    <w:rsid w:val="004D752A"/>
    <w:rsid w:val="004E1DBD"/>
    <w:rsid w:val="004E3AEE"/>
    <w:rsid w:val="004E3B09"/>
    <w:rsid w:val="004F305E"/>
    <w:rsid w:val="00504348"/>
    <w:rsid w:val="0052725A"/>
    <w:rsid w:val="005315B3"/>
    <w:rsid w:val="005423AE"/>
    <w:rsid w:val="00550F53"/>
    <w:rsid w:val="00551960"/>
    <w:rsid w:val="005707CA"/>
    <w:rsid w:val="00576FB9"/>
    <w:rsid w:val="00597FCB"/>
    <w:rsid w:val="005A0E1D"/>
    <w:rsid w:val="005A3662"/>
    <w:rsid w:val="005B3C40"/>
    <w:rsid w:val="005C17C7"/>
    <w:rsid w:val="005C60B4"/>
    <w:rsid w:val="005E506A"/>
    <w:rsid w:val="005F3C99"/>
    <w:rsid w:val="00601F4B"/>
    <w:rsid w:val="00621F31"/>
    <w:rsid w:val="0062290D"/>
    <w:rsid w:val="0062380A"/>
    <w:rsid w:val="006420D3"/>
    <w:rsid w:val="006455EF"/>
    <w:rsid w:val="00651080"/>
    <w:rsid w:val="00651EC2"/>
    <w:rsid w:val="0065620F"/>
    <w:rsid w:val="006637CA"/>
    <w:rsid w:val="00665E92"/>
    <w:rsid w:val="00681F9A"/>
    <w:rsid w:val="00686D25"/>
    <w:rsid w:val="00690063"/>
    <w:rsid w:val="006D1C67"/>
    <w:rsid w:val="007120FD"/>
    <w:rsid w:val="0071492E"/>
    <w:rsid w:val="00717F22"/>
    <w:rsid w:val="00737D1F"/>
    <w:rsid w:val="0075591E"/>
    <w:rsid w:val="007669A9"/>
    <w:rsid w:val="007743B3"/>
    <w:rsid w:val="007937C8"/>
    <w:rsid w:val="00793B83"/>
    <w:rsid w:val="007A2ACD"/>
    <w:rsid w:val="007B1901"/>
    <w:rsid w:val="007D2074"/>
    <w:rsid w:val="007D702C"/>
    <w:rsid w:val="007E0D78"/>
    <w:rsid w:val="007E6451"/>
    <w:rsid w:val="007F0E87"/>
    <w:rsid w:val="007F254C"/>
    <w:rsid w:val="007F338F"/>
    <w:rsid w:val="007F6F3D"/>
    <w:rsid w:val="00817FC9"/>
    <w:rsid w:val="008241D4"/>
    <w:rsid w:val="00836A01"/>
    <w:rsid w:val="00841455"/>
    <w:rsid w:val="00841B80"/>
    <w:rsid w:val="008A03EC"/>
    <w:rsid w:val="008A7D96"/>
    <w:rsid w:val="008B0B73"/>
    <w:rsid w:val="008B5849"/>
    <w:rsid w:val="008F0295"/>
    <w:rsid w:val="009074C7"/>
    <w:rsid w:val="00910B1C"/>
    <w:rsid w:val="00921D6B"/>
    <w:rsid w:val="00935504"/>
    <w:rsid w:val="00942BDA"/>
    <w:rsid w:val="00946F01"/>
    <w:rsid w:val="00957301"/>
    <w:rsid w:val="00962DBF"/>
    <w:rsid w:val="00966C2C"/>
    <w:rsid w:val="00970AA0"/>
    <w:rsid w:val="009A0CE2"/>
    <w:rsid w:val="009A13D8"/>
    <w:rsid w:val="009C5D31"/>
    <w:rsid w:val="009D0893"/>
    <w:rsid w:val="009E2114"/>
    <w:rsid w:val="009F43B2"/>
    <w:rsid w:val="00A01218"/>
    <w:rsid w:val="00A077AB"/>
    <w:rsid w:val="00A1314E"/>
    <w:rsid w:val="00A2232B"/>
    <w:rsid w:val="00A27C1F"/>
    <w:rsid w:val="00A321D4"/>
    <w:rsid w:val="00A35BCF"/>
    <w:rsid w:val="00A36DEF"/>
    <w:rsid w:val="00A402F3"/>
    <w:rsid w:val="00A41B1C"/>
    <w:rsid w:val="00A512F8"/>
    <w:rsid w:val="00A60486"/>
    <w:rsid w:val="00A626FE"/>
    <w:rsid w:val="00A70690"/>
    <w:rsid w:val="00A73017"/>
    <w:rsid w:val="00A7369B"/>
    <w:rsid w:val="00A847AF"/>
    <w:rsid w:val="00AB7212"/>
    <w:rsid w:val="00AC28F7"/>
    <w:rsid w:val="00AD3CF0"/>
    <w:rsid w:val="00AE33E3"/>
    <w:rsid w:val="00AF2282"/>
    <w:rsid w:val="00AF5051"/>
    <w:rsid w:val="00AF66AE"/>
    <w:rsid w:val="00B32F3C"/>
    <w:rsid w:val="00B3362B"/>
    <w:rsid w:val="00B54DE8"/>
    <w:rsid w:val="00BA3019"/>
    <w:rsid w:val="00BC69E9"/>
    <w:rsid w:val="00BF2D12"/>
    <w:rsid w:val="00C06EBA"/>
    <w:rsid w:val="00C16D6F"/>
    <w:rsid w:val="00C170CF"/>
    <w:rsid w:val="00C22C38"/>
    <w:rsid w:val="00C2484D"/>
    <w:rsid w:val="00CB6521"/>
    <w:rsid w:val="00CC0C1C"/>
    <w:rsid w:val="00CC3B70"/>
    <w:rsid w:val="00CC5706"/>
    <w:rsid w:val="00CE07AD"/>
    <w:rsid w:val="00CE5A75"/>
    <w:rsid w:val="00CF6F35"/>
    <w:rsid w:val="00D05EDD"/>
    <w:rsid w:val="00D142F0"/>
    <w:rsid w:val="00D33216"/>
    <w:rsid w:val="00D37363"/>
    <w:rsid w:val="00D61912"/>
    <w:rsid w:val="00D66C09"/>
    <w:rsid w:val="00D810C8"/>
    <w:rsid w:val="00D8502F"/>
    <w:rsid w:val="00DA3C6A"/>
    <w:rsid w:val="00DB03A0"/>
    <w:rsid w:val="00DB5E59"/>
    <w:rsid w:val="00DF1FC1"/>
    <w:rsid w:val="00DF2BF7"/>
    <w:rsid w:val="00DF7FA9"/>
    <w:rsid w:val="00E03B8D"/>
    <w:rsid w:val="00E11517"/>
    <w:rsid w:val="00E43078"/>
    <w:rsid w:val="00E519B3"/>
    <w:rsid w:val="00E55AB6"/>
    <w:rsid w:val="00E90C1D"/>
    <w:rsid w:val="00EB21B9"/>
    <w:rsid w:val="00EB2B41"/>
    <w:rsid w:val="00EB7BE9"/>
    <w:rsid w:val="00EE0792"/>
    <w:rsid w:val="00EF08A3"/>
    <w:rsid w:val="00EF79E7"/>
    <w:rsid w:val="00F1067F"/>
    <w:rsid w:val="00F402CC"/>
    <w:rsid w:val="00F411C3"/>
    <w:rsid w:val="00F4209B"/>
    <w:rsid w:val="00F46071"/>
    <w:rsid w:val="00F74815"/>
    <w:rsid w:val="00F76630"/>
    <w:rsid w:val="00FC554A"/>
    <w:rsid w:val="00FC6636"/>
    <w:rsid w:val="00FE2688"/>
    <w:rsid w:val="00FE4CFE"/>
    <w:rsid w:val="00FF1B3C"/>
    <w:rsid w:val="00FF78CF"/>
    <w:rsid w:val="00FF7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54EB"/>
  <w15:chartTrackingRefBased/>
  <w15:docId w15:val="{DB51742B-DFA9-4D5E-A5C3-2A0C6DEA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B58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F78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DF1F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584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AE33E3"/>
    <w:pPr>
      <w:widowControl w:val="0"/>
      <w:autoSpaceDE w:val="0"/>
      <w:autoSpaceDN w:val="0"/>
      <w:spacing w:after="0" w:line="240" w:lineRule="auto"/>
      <w:ind w:left="1004" w:hanging="433"/>
    </w:pPr>
    <w:rPr>
      <w:rFonts w:ascii="Arial" w:eastAsia="Arial" w:hAnsi="Arial" w:cs="Arial"/>
      <w:kern w:val="0"/>
      <w:lang w:eastAsia="it-IT" w:bidi="it-IT"/>
      <w14:ligatures w14:val="none"/>
    </w:rPr>
  </w:style>
  <w:style w:type="character" w:styleId="Collegamentoipertestuale">
    <w:name w:val="Hyperlink"/>
    <w:basedOn w:val="Carpredefinitoparagrafo"/>
    <w:uiPriority w:val="99"/>
    <w:unhideWhenUsed/>
    <w:rsid w:val="00042D1F"/>
    <w:rPr>
      <w:color w:val="0563C1" w:themeColor="hyperlink"/>
      <w:u w:val="single"/>
    </w:rPr>
  </w:style>
  <w:style w:type="character" w:styleId="Menzionenonrisolta">
    <w:name w:val="Unresolved Mention"/>
    <w:basedOn w:val="Carpredefinitoparagrafo"/>
    <w:uiPriority w:val="99"/>
    <w:semiHidden/>
    <w:unhideWhenUsed/>
    <w:rsid w:val="00D810C8"/>
    <w:rPr>
      <w:color w:val="605E5C"/>
      <w:shd w:val="clear" w:color="auto" w:fill="E1DFDD"/>
    </w:rPr>
  </w:style>
  <w:style w:type="paragraph" w:styleId="Titolosommario">
    <w:name w:val="TOC Heading"/>
    <w:basedOn w:val="Titolo1"/>
    <w:next w:val="Normale"/>
    <w:uiPriority w:val="39"/>
    <w:unhideWhenUsed/>
    <w:qFormat/>
    <w:rsid w:val="007F0E87"/>
    <w:pPr>
      <w:outlineLvl w:val="9"/>
    </w:pPr>
    <w:rPr>
      <w:kern w:val="0"/>
      <w:lang w:eastAsia="it-IT"/>
      <w14:ligatures w14:val="none"/>
    </w:rPr>
  </w:style>
  <w:style w:type="paragraph" w:styleId="Sommario1">
    <w:name w:val="toc 1"/>
    <w:basedOn w:val="Normale"/>
    <w:next w:val="Normale"/>
    <w:autoRedefine/>
    <w:uiPriority w:val="39"/>
    <w:unhideWhenUsed/>
    <w:rsid w:val="00F4209B"/>
    <w:pPr>
      <w:tabs>
        <w:tab w:val="left" w:pos="442"/>
        <w:tab w:val="right" w:leader="dot" w:pos="9622"/>
      </w:tabs>
      <w:spacing w:after="0" w:line="240" w:lineRule="auto"/>
    </w:pPr>
  </w:style>
  <w:style w:type="character" w:customStyle="1" w:styleId="Titolo2Carattere">
    <w:name w:val="Titolo 2 Carattere"/>
    <w:basedOn w:val="Carpredefinitoparagrafo"/>
    <w:link w:val="Titolo2"/>
    <w:uiPriority w:val="9"/>
    <w:rsid w:val="00FF78CF"/>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semiHidden/>
    <w:unhideWhenUsed/>
    <w:rsid w:val="00FF78CF"/>
    <w:rPr>
      <w:rFonts w:ascii="Times New Roman" w:hAnsi="Times New Roman" w:cs="Times New Roman"/>
      <w:sz w:val="24"/>
      <w:szCs w:val="24"/>
    </w:rPr>
  </w:style>
  <w:style w:type="paragraph" w:styleId="Intestazione">
    <w:name w:val="header"/>
    <w:basedOn w:val="Normale"/>
    <w:link w:val="IntestazioneCarattere"/>
    <w:uiPriority w:val="99"/>
    <w:unhideWhenUsed/>
    <w:rsid w:val="00FF78CF"/>
    <w:pPr>
      <w:tabs>
        <w:tab w:val="center" w:pos="4819"/>
        <w:tab w:val="right" w:pos="9638"/>
      </w:tabs>
      <w:spacing w:after="0" w:line="240" w:lineRule="auto"/>
    </w:pPr>
    <w:rPr>
      <w:kern w:val="0"/>
      <w14:ligatures w14:val="none"/>
    </w:rPr>
  </w:style>
  <w:style w:type="character" w:customStyle="1" w:styleId="IntestazioneCarattere">
    <w:name w:val="Intestazione Carattere"/>
    <w:basedOn w:val="Carpredefinitoparagrafo"/>
    <w:link w:val="Intestazione"/>
    <w:uiPriority w:val="99"/>
    <w:rsid w:val="00FF78CF"/>
    <w:rPr>
      <w:kern w:val="0"/>
      <w14:ligatures w14:val="none"/>
    </w:rPr>
  </w:style>
  <w:style w:type="paragraph" w:styleId="Pidipagina">
    <w:name w:val="footer"/>
    <w:basedOn w:val="Normale"/>
    <w:link w:val="PidipaginaCarattere"/>
    <w:uiPriority w:val="99"/>
    <w:unhideWhenUsed/>
    <w:rsid w:val="00FF78CF"/>
    <w:pPr>
      <w:tabs>
        <w:tab w:val="center" w:pos="4819"/>
        <w:tab w:val="right" w:pos="9638"/>
      </w:tabs>
      <w:spacing w:after="0" w:line="240" w:lineRule="auto"/>
    </w:pPr>
    <w:rPr>
      <w:kern w:val="0"/>
      <w14:ligatures w14:val="none"/>
    </w:rPr>
  </w:style>
  <w:style w:type="character" w:customStyle="1" w:styleId="PidipaginaCarattere">
    <w:name w:val="Piè di pagina Carattere"/>
    <w:basedOn w:val="Carpredefinitoparagrafo"/>
    <w:link w:val="Pidipagina"/>
    <w:uiPriority w:val="99"/>
    <w:rsid w:val="00FF78CF"/>
    <w:rPr>
      <w:kern w:val="0"/>
      <w14:ligatures w14:val="none"/>
    </w:rPr>
  </w:style>
  <w:style w:type="paragraph" w:styleId="Corpotesto">
    <w:name w:val="Body Text"/>
    <w:basedOn w:val="Normale"/>
    <w:link w:val="CorpotestoCarattere"/>
    <w:uiPriority w:val="99"/>
    <w:unhideWhenUsed/>
    <w:rsid w:val="00FF78CF"/>
    <w:pPr>
      <w:spacing w:after="120"/>
    </w:pPr>
    <w:rPr>
      <w:kern w:val="0"/>
      <w14:ligatures w14:val="none"/>
    </w:rPr>
  </w:style>
  <w:style w:type="character" w:customStyle="1" w:styleId="CorpotestoCarattere">
    <w:name w:val="Corpo testo Carattere"/>
    <w:basedOn w:val="Carpredefinitoparagrafo"/>
    <w:link w:val="Corpotesto"/>
    <w:uiPriority w:val="99"/>
    <w:rsid w:val="00FF78CF"/>
    <w:rPr>
      <w:kern w:val="0"/>
      <w14:ligatures w14:val="none"/>
    </w:rPr>
  </w:style>
  <w:style w:type="paragraph" w:styleId="Testonotaapidipagina">
    <w:name w:val="footnote text"/>
    <w:basedOn w:val="Normale"/>
    <w:link w:val="TestonotaapidipaginaCarattere"/>
    <w:uiPriority w:val="99"/>
    <w:semiHidden/>
    <w:unhideWhenUsed/>
    <w:rsid w:val="000B199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1995"/>
    <w:rPr>
      <w:sz w:val="20"/>
      <w:szCs w:val="20"/>
    </w:rPr>
  </w:style>
  <w:style w:type="character" w:styleId="Rimandonotaapidipagina">
    <w:name w:val="footnote reference"/>
    <w:basedOn w:val="Carpredefinitoparagrafo"/>
    <w:uiPriority w:val="99"/>
    <w:semiHidden/>
    <w:unhideWhenUsed/>
    <w:rsid w:val="000B1995"/>
    <w:rPr>
      <w:vertAlign w:val="superscript"/>
    </w:rPr>
  </w:style>
  <w:style w:type="paragraph" w:styleId="Sommario2">
    <w:name w:val="toc 2"/>
    <w:basedOn w:val="Normale"/>
    <w:next w:val="Normale"/>
    <w:autoRedefine/>
    <w:uiPriority w:val="39"/>
    <w:unhideWhenUsed/>
    <w:rsid w:val="00496462"/>
    <w:pPr>
      <w:spacing w:after="100"/>
      <w:ind w:left="220"/>
    </w:pPr>
  </w:style>
  <w:style w:type="paragraph" w:styleId="Sommario3">
    <w:name w:val="toc 3"/>
    <w:basedOn w:val="Normale"/>
    <w:next w:val="Normale"/>
    <w:autoRedefine/>
    <w:uiPriority w:val="39"/>
    <w:unhideWhenUsed/>
    <w:rsid w:val="004E1DBD"/>
    <w:pPr>
      <w:tabs>
        <w:tab w:val="right" w:leader="dot" w:pos="9622"/>
      </w:tabs>
      <w:spacing w:after="0" w:line="240" w:lineRule="auto"/>
      <w:ind w:left="442"/>
    </w:pPr>
  </w:style>
  <w:style w:type="paragraph" w:styleId="Revisione">
    <w:name w:val="Revision"/>
    <w:hidden/>
    <w:uiPriority w:val="99"/>
    <w:semiHidden/>
    <w:rsid w:val="00504348"/>
    <w:pPr>
      <w:spacing w:after="0" w:line="240" w:lineRule="auto"/>
    </w:pPr>
  </w:style>
  <w:style w:type="character" w:customStyle="1" w:styleId="Titolo4Carattere">
    <w:name w:val="Titolo 4 Carattere"/>
    <w:basedOn w:val="Carpredefinitoparagrafo"/>
    <w:link w:val="Titolo4"/>
    <w:uiPriority w:val="9"/>
    <w:semiHidden/>
    <w:rsid w:val="00DF1F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39134">
      <w:bodyDiv w:val="1"/>
      <w:marLeft w:val="0"/>
      <w:marRight w:val="0"/>
      <w:marTop w:val="0"/>
      <w:marBottom w:val="0"/>
      <w:divBdr>
        <w:top w:val="none" w:sz="0" w:space="0" w:color="auto"/>
        <w:left w:val="none" w:sz="0" w:space="0" w:color="auto"/>
        <w:bottom w:val="none" w:sz="0" w:space="0" w:color="auto"/>
        <w:right w:val="none" w:sz="0" w:space="0" w:color="auto"/>
      </w:divBdr>
      <w:divsChild>
        <w:div w:id="9532930">
          <w:marLeft w:val="-225"/>
          <w:marRight w:val="-225"/>
          <w:marTop w:val="0"/>
          <w:marBottom w:val="0"/>
          <w:divBdr>
            <w:top w:val="none" w:sz="0" w:space="0" w:color="auto"/>
            <w:left w:val="none" w:sz="0" w:space="0" w:color="auto"/>
            <w:bottom w:val="none" w:sz="0" w:space="0" w:color="auto"/>
            <w:right w:val="none" w:sz="0" w:space="0" w:color="auto"/>
          </w:divBdr>
          <w:divsChild>
            <w:div w:id="1414938922">
              <w:marLeft w:val="0"/>
              <w:marRight w:val="0"/>
              <w:marTop w:val="0"/>
              <w:marBottom w:val="0"/>
              <w:divBdr>
                <w:top w:val="none" w:sz="0" w:space="0" w:color="auto"/>
                <w:left w:val="none" w:sz="0" w:space="0" w:color="auto"/>
                <w:bottom w:val="none" w:sz="0" w:space="0" w:color="auto"/>
                <w:right w:val="none" w:sz="0" w:space="0" w:color="auto"/>
              </w:divBdr>
            </w:div>
          </w:divsChild>
        </w:div>
        <w:div w:id="1450081004">
          <w:marLeft w:val="0"/>
          <w:marRight w:val="0"/>
          <w:marTop w:val="0"/>
          <w:marBottom w:val="0"/>
          <w:divBdr>
            <w:top w:val="none" w:sz="0" w:space="0" w:color="auto"/>
            <w:left w:val="none" w:sz="0" w:space="0" w:color="auto"/>
            <w:bottom w:val="none" w:sz="0" w:space="0" w:color="auto"/>
            <w:right w:val="none" w:sz="0" w:space="0" w:color="auto"/>
          </w:divBdr>
        </w:div>
      </w:divsChild>
    </w:div>
    <w:div w:id="19562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6BC9-9D41-4EAA-8D94-7C96109E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29</Pages>
  <Words>11836</Words>
  <Characters>67468</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Biagioni</dc:creator>
  <cp:keywords/>
  <dc:description/>
  <cp:lastModifiedBy>Eleonora Biagioni</cp:lastModifiedBy>
  <cp:revision>82</cp:revision>
  <dcterms:created xsi:type="dcterms:W3CDTF">2023-07-18T13:10:00Z</dcterms:created>
  <dcterms:modified xsi:type="dcterms:W3CDTF">2023-11-17T10:00:00Z</dcterms:modified>
</cp:coreProperties>
</file>